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B2F76" w14:textId="77777777" w:rsidR="008E3A89" w:rsidRDefault="008E3A89" w:rsidP="008F21DE">
      <w:pPr>
        <w:rPr>
          <w:rFonts w:cstheme="minorHAnsi"/>
          <w:b/>
          <w:sz w:val="28"/>
        </w:rPr>
      </w:pPr>
      <w:r w:rsidRPr="008E3A89">
        <w:rPr>
          <w:noProof/>
          <w:sz w:val="28"/>
        </w:rPr>
        <w:drawing>
          <wp:anchor distT="0" distB="0" distL="114300" distR="114300" simplePos="0" relativeHeight="251659264" behindDoc="0" locked="0" layoutInCell="1" allowOverlap="1" wp14:anchorId="26FDF3FA" wp14:editId="20042F92">
            <wp:simplePos x="0" y="0"/>
            <wp:positionH relativeFrom="column">
              <wp:posOffset>47624</wp:posOffset>
            </wp:positionH>
            <wp:positionV relativeFrom="paragraph">
              <wp:posOffset>165</wp:posOffset>
            </wp:positionV>
            <wp:extent cx="847725" cy="102726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mpaign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1254" cy="1031542"/>
                    </a:xfrm>
                    <a:prstGeom prst="rect">
                      <a:avLst/>
                    </a:prstGeom>
                  </pic:spPr>
                </pic:pic>
              </a:graphicData>
            </a:graphic>
            <wp14:sizeRelH relativeFrom="margin">
              <wp14:pctWidth>0</wp14:pctWidth>
            </wp14:sizeRelH>
            <wp14:sizeRelV relativeFrom="margin">
              <wp14:pctHeight>0</wp14:pctHeight>
            </wp14:sizeRelV>
          </wp:anchor>
        </w:drawing>
      </w:r>
      <w:r w:rsidRPr="008E3A89">
        <w:rPr>
          <w:rFonts w:cstheme="minorHAnsi"/>
          <w:b/>
          <w:sz w:val="28"/>
        </w:rPr>
        <w:t xml:space="preserve">Lift the Ban </w:t>
      </w:r>
      <w:r w:rsidR="008F21DE" w:rsidRPr="008E3A89">
        <w:rPr>
          <w:rFonts w:cstheme="minorHAnsi"/>
          <w:b/>
          <w:sz w:val="28"/>
        </w:rPr>
        <w:t>Month of Action</w:t>
      </w:r>
      <w:r>
        <w:rPr>
          <w:rFonts w:cstheme="minorHAnsi"/>
          <w:b/>
          <w:sz w:val="28"/>
        </w:rPr>
        <w:t xml:space="preserve"> </w:t>
      </w:r>
    </w:p>
    <w:p w14:paraId="0CC73093" w14:textId="5DBCE788" w:rsidR="008F21DE" w:rsidRPr="008E3A89" w:rsidRDefault="008F21DE" w:rsidP="008F21DE">
      <w:pPr>
        <w:rPr>
          <w:rFonts w:cstheme="minorHAnsi"/>
          <w:b/>
          <w:sz w:val="28"/>
        </w:rPr>
      </w:pPr>
      <w:r w:rsidRPr="008E3A89">
        <w:rPr>
          <w:rFonts w:cstheme="minorHAnsi"/>
          <w:b/>
          <w:sz w:val="28"/>
        </w:rPr>
        <w:t xml:space="preserve">Toolkit for </w:t>
      </w:r>
      <w:r w:rsidR="008E3A89" w:rsidRPr="008E3A89">
        <w:rPr>
          <w:rFonts w:cstheme="minorHAnsi"/>
          <w:b/>
          <w:sz w:val="28"/>
        </w:rPr>
        <w:t>Coalition Members</w:t>
      </w:r>
    </w:p>
    <w:p w14:paraId="34261417" w14:textId="33DD7E4A" w:rsidR="008F21DE" w:rsidRPr="008F21DE" w:rsidRDefault="008F21DE" w:rsidP="008F21DE">
      <w:pPr>
        <w:rPr>
          <w:rFonts w:cstheme="minorHAnsi"/>
        </w:rPr>
      </w:pPr>
    </w:p>
    <w:p w14:paraId="66DA5FA3" w14:textId="77777777" w:rsidR="008E3A89" w:rsidRDefault="008E3A89" w:rsidP="008F21DE">
      <w:pPr>
        <w:rPr>
          <w:rFonts w:cstheme="minorHAnsi"/>
          <w:b/>
          <w:u w:val="single"/>
        </w:rPr>
      </w:pPr>
    </w:p>
    <w:p w14:paraId="0F1F3C1E" w14:textId="6293D43E" w:rsidR="008F21DE" w:rsidRPr="008E3A89" w:rsidRDefault="008F21DE" w:rsidP="008F21DE">
      <w:pPr>
        <w:rPr>
          <w:rFonts w:cstheme="minorHAnsi"/>
          <w:b/>
          <w:u w:val="single"/>
        </w:rPr>
      </w:pPr>
      <w:r w:rsidRPr="008E3A89">
        <w:rPr>
          <w:rFonts w:cstheme="minorHAnsi"/>
          <w:b/>
          <w:u w:val="single"/>
        </w:rPr>
        <w:t>Contents:</w:t>
      </w:r>
    </w:p>
    <w:p w14:paraId="7093EFC1" w14:textId="76608AF9" w:rsidR="008F21DE" w:rsidRPr="008F21DE" w:rsidRDefault="008F21DE" w:rsidP="008F21DE">
      <w:pPr>
        <w:pStyle w:val="ListParagraph"/>
        <w:numPr>
          <w:ilvl w:val="0"/>
          <w:numId w:val="1"/>
        </w:numPr>
        <w:rPr>
          <w:rFonts w:cstheme="minorHAnsi"/>
        </w:rPr>
      </w:pPr>
      <w:r w:rsidRPr="008F21DE">
        <w:rPr>
          <w:rFonts w:cstheme="minorHAnsi"/>
        </w:rPr>
        <w:t>Introduction</w:t>
      </w:r>
      <w:r w:rsidR="009B3592">
        <w:rPr>
          <w:rFonts w:cstheme="minorHAnsi"/>
        </w:rPr>
        <w:t xml:space="preserve"> to the Month of Action</w:t>
      </w:r>
    </w:p>
    <w:p w14:paraId="5F9FC0A8" w14:textId="707731E0" w:rsidR="008F21DE" w:rsidRDefault="009B3592" w:rsidP="008F21DE">
      <w:pPr>
        <w:pStyle w:val="ListParagraph"/>
        <w:numPr>
          <w:ilvl w:val="0"/>
          <w:numId w:val="1"/>
        </w:numPr>
        <w:rPr>
          <w:rFonts w:cstheme="minorHAnsi"/>
        </w:rPr>
      </w:pPr>
      <w:r>
        <w:rPr>
          <w:rFonts w:cstheme="minorHAnsi"/>
        </w:rPr>
        <w:t xml:space="preserve">The </w:t>
      </w:r>
      <w:r w:rsidR="008E3A89">
        <w:rPr>
          <w:rFonts w:cstheme="minorHAnsi"/>
        </w:rPr>
        <w:t>C</w:t>
      </w:r>
      <w:r>
        <w:rPr>
          <w:rFonts w:cstheme="minorHAnsi"/>
        </w:rPr>
        <w:t>ampaign</w:t>
      </w:r>
      <w:r w:rsidR="008F21DE" w:rsidRPr="008F21DE">
        <w:rPr>
          <w:rFonts w:cstheme="minorHAnsi"/>
        </w:rPr>
        <w:t xml:space="preserve"> </w:t>
      </w:r>
      <w:r w:rsidR="008E3A89">
        <w:rPr>
          <w:rFonts w:cstheme="minorHAnsi"/>
        </w:rPr>
        <w:t>J</w:t>
      </w:r>
      <w:r w:rsidR="008F21DE" w:rsidRPr="008F21DE">
        <w:rPr>
          <w:rFonts w:cstheme="minorHAnsi"/>
        </w:rPr>
        <w:t>ourney</w:t>
      </w:r>
      <w:r>
        <w:rPr>
          <w:rFonts w:cstheme="minorHAnsi"/>
        </w:rPr>
        <w:t xml:space="preserve"> </w:t>
      </w:r>
      <w:r w:rsidR="008E3A89">
        <w:rPr>
          <w:rFonts w:cstheme="minorHAnsi"/>
        </w:rPr>
        <w:t>So Far</w:t>
      </w:r>
    </w:p>
    <w:p w14:paraId="75FDE3EE" w14:textId="41A1507F" w:rsidR="004C3882" w:rsidRDefault="00530051" w:rsidP="008E3A89">
      <w:pPr>
        <w:pStyle w:val="ListParagraph"/>
        <w:numPr>
          <w:ilvl w:val="0"/>
          <w:numId w:val="1"/>
        </w:numPr>
        <w:rPr>
          <w:rFonts w:cstheme="minorHAnsi"/>
        </w:rPr>
      </w:pPr>
      <w:r>
        <w:rPr>
          <w:rFonts w:cstheme="minorHAnsi"/>
        </w:rPr>
        <w:t xml:space="preserve">Why </w:t>
      </w:r>
      <w:r w:rsidR="008E3A89">
        <w:rPr>
          <w:rFonts w:cstheme="minorHAnsi"/>
        </w:rPr>
        <w:t>is Action Important Now?</w:t>
      </w:r>
    </w:p>
    <w:p w14:paraId="6499EFBA" w14:textId="79978A98" w:rsidR="008E3A89" w:rsidRPr="008F21DE" w:rsidRDefault="008E3A89" w:rsidP="008E3A89">
      <w:pPr>
        <w:pStyle w:val="ListParagraph"/>
        <w:numPr>
          <w:ilvl w:val="0"/>
          <w:numId w:val="1"/>
        </w:numPr>
        <w:rPr>
          <w:rFonts w:cstheme="minorHAnsi"/>
        </w:rPr>
      </w:pPr>
      <w:r>
        <w:rPr>
          <w:rFonts w:cstheme="minorHAnsi"/>
        </w:rPr>
        <w:t>What Should Events Look Like?</w:t>
      </w:r>
    </w:p>
    <w:p w14:paraId="21B194AA" w14:textId="0FB63BDD" w:rsidR="008F21DE" w:rsidRPr="008F21DE" w:rsidRDefault="003F5500" w:rsidP="008F21DE">
      <w:pPr>
        <w:pStyle w:val="ListParagraph"/>
        <w:numPr>
          <w:ilvl w:val="0"/>
          <w:numId w:val="1"/>
        </w:numPr>
        <w:rPr>
          <w:rFonts w:cstheme="minorHAnsi"/>
        </w:rPr>
      </w:pPr>
      <w:r>
        <w:rPr>
          <w:rFonts w:cstheme="minorHAnsi"/>
        </w:rPr>
        <w:t xml:space="preserve">What’s the </w:t>
      </w:r>
      <w:r w:rsidR="008F21DE" w:rsidRPr="008F21DE">
        <w:rPr>
          <w:rFonts w:cstheme="minorHAnsi"/>
        </w:rPr>
        <w:t xml:space="preserve">Plan for </w:t>
      </w:r>
      <w:r w:rsidR="004C3882">
        <w:rPr>
          <w:rFonts w:cstheme="minorHAnsi"/>
        </w:rPr>
        <w:t>P</w:t>
      </w:r>
      <w:r w:rsidR="008F21DE" w:rsidRPr="008F21DE">
        <w:rPr>
          <w:rFonts w:cstheme="minorHAnsi"/>
        </w:rPr>
        <w:t xml:space="preserve">olitical </w:t>
      </w:r>
      <w:r w:rsidR="004C3882">
        <w:rPr>
          <w:rFonts w:cstheme="minorHAnsi"/>
        </w:rPr>
        <w:t>A</w:t>
      </w:r>
      <w:r w:rsidR="008F21DE" w:rsidRPr="008F21DE">
        <w:rPr>
          <w:rFonts w:cstheme="minorHAnsi"/>
        </w:rPr>
        <w:t>ction</w:t>
      </w:r>
      <w:r>
        <w:rPr>
          <w:rFonts w:cstheme="minorHAnsi"/>
        </w:rPr>
        <w:t>?</w:t>
      </w:r>
    </w:p>
    <w:p w14:paraId="1F9A7EDE" w14:textId="03196F64" w:rsidR="008F21DE" w:rsidRPr="008F21DE" w:rsidRDefault="008F21DE" w:rsidP="008F21DE">
      <w:pPr>
        <w:pStyle w:val="ListParagraph"/>
        <w:numPr>
          <w:ilvl w:val="0"/>
          <w:numId w:val="1"/>
        </w:numPr>
        <w:rPr>
          <w:rFonts w:cstheme="minorHAnsi"/>
        </w:rPr>
      </w:pPr>
      <w:r w:rsidRPr="008F21DE">
        <w:rPr>
          <w:rFonts w:cstheme="minorHAnsi"/>
        </w:rPr>
        <w:t xml:space="preserve">Event </w:t>
      </w:r>
      <w:r w:rsidR="00727860">
        <w:rPr>
          <w:rFonts w:cstheme="minorHAnsi"/>
        </w:rPr>
        <w:t>O</w:t>
      </w:r>
      <w:r w:rsidRPr="008F21DE">
        <w:rPr>
          <w:rFonts w:cstheme="minorHAnsi"/>
        </w:rPr>
        <w:t xml:space="preserve">rganiser </w:t>
      </w:r>
      <w:r w:rsidR="00727860">
        <w:rPr>
          <w:rFonts w:cstheme="minorHAnsi"/>
        </w:rPr>
        <w:t>C</w:t>
      </w:r>
      <w:r w:rsidRPr="008F21DE">
        <w:rPr>
          <w:rFonts w:cstheme="minorHAnsi"/>
        </w:rPr>
        <w:t>hecklist</w:t>
      </w:r>
    </w:p>
    <w:p w14:paraId="05E468F3" w14:textId="0A08BF10" w:rsidR="008F21DE" w:rsidRPr="008F21DE" w:rsidRDefault="008F21DE" w:rsidP="008F21DE">
      <w:pPr>
        <w:pStyle w:val="ListParagraph"/>
        <w:numPr>
          <w:ilvl w:val="0"/>
          <w:numId w:val="1"/>
        </w:numPr>
        <w:rPr>
          <w:rFonts w:cstheme="minorHAnsi"/>
        </w:rPr>
      </w:pPr>
      <w:r w:rsidRPr="008F21DE">
        <w:rPr>
          <w:rFonts w:cstheme="minorHAnsi"/>
        </w:rPr>
        <w:t xml:space="preserve">Budget </w:t>
      </w:r>
      <w:r w:rsidR="00727860">
        <w:rPr>
          <w:rFonts w:cstheme="minorHAnsi"/>
        </w:rPr>
        <w:t>G</w:t>
      </w:r>
      <w:r w:rsidRPr="008F21DE">
        <w:rPr>
          <w:rFonts w:cstheme="minorHAnsi"/>
        </w:rPr>
        <w:t>uidance</w:t>
      </w:r>
    </w:p>
    <w:p w14:paraId="0C80948C" w14:textId="7FA9F3DF" w:rsidR="008F21DE" w:rsidRDefault="00727860" w:rsidP="008F21DE">
      <w:pPr>
        <w:pStyle w:val="ListParagraph"/>
        <w:numPr>
          <w:ilvl w:val="0"/>
          <w:numId w:val="1"/>
        </w:numPr>
        <w:rPr>
          <w:rFonts w:cstheme="minorHAnsi"/>
        </w:rPr>
      </w:pPr>
      <w:r>
        <w:rPr>
          <w:rFonts w:cstheme="minorHAnsi"/>
        </w:rPr>
        <w:t>Campaign Materials</w:t>
      </w:r>
      <w:r w:rsidR="008F21DE" w:rsidRPr="008F21DE">
        <w:rPr>
          <w:rFonts w:cstheme="minorHAnsi"/>
        </w:rPr>
        <w:t xml:space="preserve"> (postcards</w:t>
      </w:r>
      <w:r w:rsidR="005E096C">
        <w:rPr>
          <w:rFonts w:cstheme="minorHAnsi"/>
        </w:rPr>
        <w:t xml:space="preserve"> &amp;</w:t>
      </w:r>
      <w:r w:rsidR="008F21DE" w:rsidRPr="008F21DE">
        <w:rPr>
          <w:rFonts w:cstheme="minorHAnsi"/>
        </w:rPr>
        <w:t xml:space="preserve"> placards)</w:t>
      </w:r>
    </w:p>
    <w:p w14:paraId="6D76E92B" w14:textId="20F962C7" w:rsidR="00A30AE2" w:rsidRPr="00A30AE2" w:rsidRDefault="00A30AE2" w:rsidP="008F21DE">
      <w:pPr>
        <w:pStyle w:val="ListParagraph"/>
        <w:numPr>
          <w:ilvl w:val="0"/>
          <w:numId w:val="1"/>
        </w:numPr>
        <w:rPr>
          <w:rFonts w:cstheme="minorHAnsi"/>
        </w:rPr>
      </w:pPr>
      <w:r w:rsidRPr="00A30AE2">
        <w:rPr>
          <w:rFonts w:cstheme="minorHAnsi"/>
          <w:bCs/>
        </w:rPr>
        <w:t>Template Invitations, Press Release and Flyers</w:t>
      </w:r>
    </w:p>
    <w:p w14:paraId="1BB33A1A" w14:textId="1F1B9203" w:rsidR="00C31C40" w:rsidRDefault="00C31C40" w:rsidP="00C31C40">
      <w:pPr>
        <w:rPr>
          <w:rFonts w:cstheme="minorHAnsi"/>
        </w:rPr>
      </w:pPr>
    </w:p>
    <w:p w14:paraId="7FBD51FB" w14:textId="35ACCD83" w:rsidR="00C31C40" w:rsidRPr="00C31C40" w:rsidRDefault="008E3A89" w:rsidP="00C31C40">
      <w:pPr>
        <w:jc w:val="center"/>
        <w:rPr>
          <w:rFonts w:cstheme="minorHAnsi"/>
        </w:rPr>
      </w:pPr>
      <w:r>
        <w:rPr>
          <w:rFonts w:cstheme="minorHAnsi"/>
          <w:b/>
          <w:bCs/>
          <w:u w:val="single"/>
        </w:rPr>
        <w:t>1. Introduction to the</w:t>
      </w:r>
      <w:r w:rsidR="00C31C40">
        <w:rPr>
          <w:rFonts w:cstheme="minorHAnsi"/>
          <w:b/>
          <w:bCs/>
          <w:u w:val="single"/>
        </w:rPr>
        <w:t xml:space="preserve"> Month of Action</w:t>
      </w:r>
    </w:p>
    <w:p w14:paraId="64947C0B" w14:textId="0A6DA509" w:rsidR="00C31C40" w:rsidRDefault="00A0788F" w:rsidP="008E3A89">
      <w:pPr>
        <w:jc w:val="both"/>
        <w:rPr>
          <w:rFonts w:cstheme="minorHAnsi"/>
        </w:rPr>
      </w:pPr>
      <w:r>
        <w:rPr>
          <w:rFonts w:cstheme="minorHAnsi"/>
        </w:rPr>
        <w:t>Throughout June, the Lift the Ban coalition is seeking to mobilise supporters across the country for a ‘Month of Action’ in the form of a series of events and activities in support of the Lift the Ban campaign, bringing together a cross-section of stakeholders engaged in the campaign and supportive members of the public. The objective of these events is to</w:t>
      </w:r>
      <w:r w:rsidR="002B2E0C">
        <w:rPr>
          <w:rFonts w:cstheme="minorHAnsi"/>
        </w:rPr>
        <w:t xml:space="preserve"> firmly</w:t>
      </w:r>
      <w:r>
        <w:rPr>
          <w:rFonts w:cstheme="minorHAnsi"/>
        </w:rPr>
        <w:t xml:space="preserve"> demonstrate the breadth of </w:t>
      </w:r>
      <w:r w:rsidR="008F0A9A">
        <w:rPr>
          <w:rFonts w:cstheme="minorHAnsi"/>
        </w:rPr>
        <w:t>support for</w:t>
      </w:r>
      <w:r>
        <w:rPr>
          <w:rFonts w:cstheme="minorHAnsi"/>
        </w:rPr>
        <w:t xml:space="preserve"> Lift the Ban across the country, while </w:t>
      </w:r>
      <w:r w:rsidR="002B2E0C">
        <w:rPr>
          <w:rFonts w:cstheme="minorHAnsi"/>
        </w:rPr>
        <w:t>renewing</w:t>
      </w:r>
      <w:r>
        <w:rPr>
          <w:rFonts w:cstheme="minorHAnsi"/>
        </w:rPr>
        <w:t xml:space="preserve"> political pressure on key decision-makers. This toolkit has been produced to give Lift the Ban coalition members a helping hand in organising those events, and to ensure that organisers are well supported to make these events as impactful as possible.</w:t>
      </w:r>
    </w:p>
    <w:p w14:paraId="4430BA11" w14:textId="0E304882" w:rsidR="008F21DE" w:rsidRPr="00530051" w:rsidRDefault="008E3A89" w:rsidP="00530051">
      <w:pPr>
        <w:jc w:val="center"/>
        <w:rPr>
          <w:rFonts w:cstheme="minorHAnsi"/>
          <w:b/>
          <w:bCs/>
          <w:u w:val="single"/>
        </w:rPr>
      </w:pPr>
      <w:r>
        <w:rPr>
          <w:rFonts w:cstheme="minorHAnsi"/>
          <w:b/>
          <w:bCs/>
          <w:u w:val="single"/>
        </w:rPr>
        <w:t xml:space="preserve">2. </w:t>
      </w:r>
      <w:r w:rsidR="00530051" w:rsidRPr="00530051">
        <w:rPr>
          <w:rFonts w:cstheme="minorHAnsi"/>
          <w:b/>
          <w:bCs/>
          <w:u w:val="single"/>
        </w:rPr>
        <w:t xml:space="preserve">The Campaign Journey </w:t>
      </w:r>
      <w:r>
        <w:rPr>
          <w:rFonts w:cstheme="minorHAnsi"/>
          <w:b/>
          <w:bCs/>
          <w:u w:val="single"/>
        </w:rPr>
        <w:t>So Far</w:t>
      </w:r>
    </w:p>
    <w:p w14:paraId="7281F8B3" w14:textId="77777777" w:rsidR="00530051" w:rsidRPr="00530051" w:rsidRDefault="00530051" w:rsidP="00530051">
      <w:pPr>
        <w:shd w:val="clear" w:color="auto" w:fill="FFFFFF"/>
        <w:spacing w:line="240" w:lineRule="auto"/>
        <w:jc w:val="both"/>
        <w:rPr>
          <w:rFonts w:ascii="Times New Roman" w:eastAsia="Times New Roman" w:hAnsi="Times New Roman" w:cs="Times New Roman"/>
          <w:sz w:val="24"/>
          <w:szCs w:val="24"/>
          <w:lang w:eastAsia="en-GB"/>
        </w:rPr>
      </w:pPr>
      <w:r w:rsidRPr="00530051">
        <w:rPr>
          <w:rFonts w:ascii="Calibri" w:eastAsia="Times New Roman" w:hAnsi="Calibri" w:cs="Calibri"/>
          <w:color w:val="000000"/>
          <w:lang w:eastAsia="en-GB"/>
        </w:rPr>
        <w:t xml:space="preserve">Since the Lift the Ban campaign launched in October 2018, the coalition has succeeded in placing the issue of the right to work firmly on the public and political agenda and has made huge strides towards our goal. </w:t>
      </w:r>
    </w:p>
    <w:p w14:paraId="7F2EE05D" w14:textId="55522883" w:rsidR="00530051" w:rsidRPr="00530051" w:rsidRDefault="00530051" w:rsidP="00530051">
      <w:pPr>
        <w:shd w:val="clear" w:color="auto" w:fill="FFFFFF"/>
        <w:spacing w:line="240" w:lineRule="auto"/>
        <w:jc w:val="both"/>
        <w:rPr>
          <w:rFonts w:ascii="Times New Roman" w:eastAsia="Times New Roman" w:hAnsi="Times New Roman" w:cs="Times New Roman"/>
          <w:sz w:val="24"/>
          <w:szCs w:val="24"/>
          <w:lang w:eastAsia="en-GB"/>
        </w:rPr>
      </w:pPr>
      <w:r w:rsidRPr="00530051">
        <w:rPr>
          <w:rFonts w:ascii="Calibri" w:eastAsia="Times New Roman" w:hAnsi="Calibri" w:cs="Calibri"/>
          <w:color w:val="000000"/>
          <w:lang w:eastAsia="en-GB"/>
        </w:rPr>
        <w:t xml:space="preserve">Across the UK, small charities on the frontline of supporting people going through the asylum system have met with MPs, mayors and local councillors to make the case for lifting the ban, while national </w:t>
      </w:r>
      <w:r w:rsidR="008F0A9A">
        <w:rPr>
          <w:rFonts w:ascii="Calibri" w:eastAsia="Times New Roman" w:hAnsi="Calibri" w:cs="Calibri"/>
          <w:color w:val="000000"/>
          <w:lang w:eastAsia="en-GB"/>
        </w:rPr>
        <w:t>partners</w:t>
      </w:r>
      <w:r w:rsidRPr="00530051">
        <w:rPr>
          <w:rFonts w:ascii="Calibri" w:eastAsia="Times New Roman" w:hAnsi="Calibri" w:cs="Calibri"/>
          <w:color w:val="000000"/>
          <w:lang w:eastAsia="en-GB"/>
        </w:rPr>
        <w:t xml:space="preserve"> have reinforced those efforts in Westminster. People seeking asylum have shaped the campaign and have spoken about their experiences to decision-makers</w:t>
      </w:r>
      <w:r w:rsidR="008F0A9A">
        <w:rPr>
          <w:rFonts w:ascii="Calibri" w:eastAsia="Times New Roman" w:hAnsi="Calibri" w:cs="Calibri"/>
          <w:color w:val="000000"/>
          <w:lang w:eastAsia="en-GB"/>
        </w:rPr>
        <w:t xml:space="preserve"> </w:t>
      </w:r>
      <w:r w:rsidRPr="00530051">
        <w:rPr>
          <w:rFonts w:ascii="Calibri" w:eastAsia="Times New Roman" w:hAnsi="Calibri" w:cs="Calibri"/>
          <w:color w:val="000000"/>
          <w:lang w:eastAsia="en-GB"/>
        </w:rPr>
        <w:t>and the media</w:t>
      </w:r>
      <w:r w:rsidR="008F0A9A">
        <w:rPr>
          <w:rFonts w:ascii="Calibri" w:eastAsia="Times New Roman" w:hAnsi="Calibri" w:cs="Calibri"/>
          <w:color w:val="000000"/>
          <w:lang w:eastAsia="en-GB"/>
        </w:rPr>
        <w:t>, including at an event in Parliament.</w:t>
      </w:r>
    </w:p>
    <w:p w14:paraId="44623B02" w14:textId="3A3603FA" w:rsidR="00530051" w:rsidRPr="00530051" w:rsidRDefault="00530051" w:rsidP="00530051">
      <w:pPr>
        <w:shd w:val="clear" w:color="auto" w:fill="FFFFFF"/>
        <w:spacing w:line="240" w:lineRule="auto"/>
        <w:jc w:val="both"/>
        <w:rPr>
          <w:rFonts w:ascii="Times New Roman" w:eastAsia="Times New Roman" w:hAnsi="Times New Roman" w:cs="Times New Roman"/>
          <w:sz w:val="24"/>
          <w:szCs w:val="24"/>
          <w:lang w:eastAsia="en-GB"/>
        </w:rPr>
      </w:pPr>
      <w:r w:rsidRPr="00530051">
        <w:rPr>
          <w:rFonts w:ascii="Calibri" w:eastAsia="Times New Roman" w:hAnsi="Calibri" w:cs="Calibri"/>
          <w:color w:val="000000"/>
          <w:lang w:eastAsia="en-GB"/>
        </w:rPr>
        <w:t>While i</w:t>
      </w:r>
      <w:r w:rsidR="00A0788F">
        <w:rPr>
          <w:rFonts w:ascii="Calibri" w:eastAsia="Times New Roman" w:hAnsi="Calibri" w:cs="Calibri"/>
          <w:color w:val="000000"/>
          <w:lang w:eastAsia="en-GB"/>
        </w:rPr>
        <w:t>t i</w:t>
      </w:r>
      <w:r w:rsidRPr="00530051">
        <w:rPr>
          <w:rFonts w:ascii="Calibri" w:eastAsia="Times New Roman" w:hAnsi="Calibri" w:cs="Calibri"/>
          <w:color w:val="000000"/>
          <w:lang w:eastAsia="en-GB"/>
        </w:rPr>
        <w:t>s impossible to capture all the brilliant work the Lift the Ban coalition have undertaken, here are some of the key highlights of the campaign journey so far:</w:t>
      </w:r>
    </w:p>
    <w:p w14:paraId="077E92DF" w14:textId="77777777" w:rsidR="00530051" w:rsidRPr="00530051" w:rsidRDefault="00530051" w:rsidP="00530051">
      <w:pPr>
        <w:numPr>
          <w:ilvl w:val="0"/>
          <w:numId w:val="4"/>
        </w:numPr>
        <w:shd w:val="clear" w:color="auto" w:fill="FFFFFF"/>
        <w:spacing w:after="0" w:line="240" w:lineRule="auto"/>
        <w:jc w:val="both"/>
        <w:textAlignment w:val="baseline"/>
        <w:rPr>
          <w:rFonts w:ascii="Noto Sans Symbols" w:eastAsia="Times New Roman" w:hAnsi="Noto Sans Symbols" w:cs="Times New Roman"/>
          <w:color w:val="000000"/>
          <w:lang w:eastAsia="en-GB"/>
        </w:rPr>
      </w:pPr>
      <w:r w:rsidRPr="00530051">
        <w:rPr>
          <w:rFonts w:ascii="Calibri" w:eastAsia="Times New Roman" w:hAnsi="Calibri" w:cs="Calibri"/>
          <w:b/>
          <w:bCs/>
          <w:color w:val="000000"/>
          <w:lang w:eastAsia="en-GB"/>
        </w:rPr>
        <w:t xml:space="preserve">Securing Cross-Party Support: </w:t>
      </w:r>
      <w:r w:rsidRPr="00530051">
        <w:rPr>
          <w:rFonts w:ascii="Calibri" w:eastAsia="Times New Roman" w:hAnsi="Calibri" w:cs="Calibri"/>
          <w:color w:val="000000"/>
          <w:lang w:eastAsia="en-GB"/>
        </w:rPr>
        <w:t xml:space="preserve">Labour, the SNP, the Liberal Democrats and the Green Party all back the campaign’s objectives, while individual Conservative MPs have also taken action. </w:t>
      </w:r>
    </w:p>
    <w:p w14:paraId="1DD53201" w14:textId="77777777" w:rsidR="00530051" w:rsidRPr="00530051" w:rsidRDefault="00530051" w:rsidP="00530051">
      <w:pPr>
        <w:shd w:val="clear" w:color="auto" w:fill="FFFFFF"/>
        <w:spacing w:after="0" w:line="240" w:lineRule="auto"/>
        <w:ind w:hanging="720"/>
        <w:jc w:val="both"/>
        <w:rPr>
          <w:rFonts w:ascii="Times New Roman" w:eastAsia="Times New Roman" w:hAnsi="Times New Roman" w:cs="Times New Roman"/>
          <w:sz w:val="24"/>
          <w:szCs w:val="24"/>
          <w:lang w:eastAsia="en-GB"/>
        </w:rPr>
      </w:pPr>
      <w:r w:rsidRPr="00530051">
        <w:rPr>
          <w:rFonts w:ascii="Times New Roman" w:eastAsia="Times New Roman" w:hAnsi="Times New Roman" w:cs="Times New Roman"/>
          <w:sz w:val="24"/>
          <w:szCs w:val="24"/>
          <w:lang w:eastAsia="en-GB"/>
        </w:rPr>
        <w:t> </w:t>
      </w:r>
    </w:p>
    <w:p w14:paraId="16EC24A9" w14:textId="78113E40" w:rsidR="00530051" w:rsidRPr="00530051" w:rsidRDefault="00530051" w:rsidP="00530051">
      <w:pPr>
        <w:numPr>
          <w:ilvl w:val="0"/>
          <w:numId w:val="5"/>
        </w:numPr>
        <w:shd w:val="clear" w:color="auto" w:fill="FFFFFF"/>
        <w:spacing w:after="0" w:line="240" w:lineRule="auto"/>
        <w:jc w:val="both"/>
        <w:textAlignment w:val="baseline"/>
        <w:rPr>
          <w:rFonts w:ascii="Noto Sans Symbols" w:eastAsia="Times New Roman" w:hAnsi="Noto Sans Symbols" w:cs="Times New Roman"/>
          <w:b/>
          <w:bCs/>
          <w:color w:val="000000"/>
          <w:lang w:eastAsia="en-GB"/>
        </w:rPr>
      </w:pPr>
      <w:r w:rsidRPr="00530051">
        <w:rPr>
          <w:rFonts w:ascii="Calibri" w:eastAsia="Times New Roman" w:hAnsi="Calibri" w:cs="Calibri"/>
          <w:b/>
          <w:bCs/>
          <w:color w:val="000000"/>
          <w:lang w:eastAsia="en-GB"/>
        </w:rPr>
        <w:t xml:space="preserve">Action in Westminster: </w:t>
      </w:r>
      <w:r w:rsidRPr="00530051">
        <w:rPr>
          <w:rFonts w:ascii="Calibri" w:eastAsia="Times New Roman" w:hAnsi="Calibri" w:cs="Calibri"/>
          <w:color w:val="000000"/>
          <w:lang w:eastAsia="en-GB"/>
        </w:rPr>
        <w:t xml:space="preserve">A parliamentary </w:t>
      </w:r>
      <w:hyperlink r:id="rId9" w:history="1">
        <w:r w:rsidRPr="0083537C">
          <w:rPr>
            <w:rStyle w:val="Hyperlink"/>
            <w:rFonts w:ascii="Calibri" w:eastAsia="Times New Roman" w:hAnsi="Calibri" w:cs="Calibri"/>
            <w:lang w:eastAsia="en-GB"/>
          </w:rPr>
          <w:t>debate</w:t>
        </w:r>
      </w:hyperlink>
      <w:r w:rsidRPr="00530051">
        <w:rPr>
          <w:rFonts w:ascii="Calibri" w:eastAsia="Times New Roman" w:hAnsi="Calibri" w:cs="Calibri"/>
          <w:color w:val="000000"/>
          <w:lang w:eastAsia="en-GB"/>
        </w:rPr>
        <w:t xml:space="preserve"> in support of the campaign was held just one week after the campaign’s launch, while in February Labour MP Catherine West tabled a </w:t>
      </w:r>
      <w:hyperlink r:id="rId10" w:history="1">
        <w:r w:rsidR="0083537C" w:rsidRPr="0083537C">
          <w:rPr>
            <w:rStyle w:val="Hyperlink"/>
            <w:rFonts w:ascii="Calibri" w:eastAsia="Times New Roman" w:hAnsi="Calibri" w:cs="Calibri"/>
            <w:lang w:eastAsia="en-GB"/>
          </w:rPr>
          <w:t>10</w:t>
        </w:r>
        <w:r w:rsidRPr="0083537C">
          <w:rPr>
            <w:rStyle w:val="Hyperlink"/>
            <w:rFonts w:ascii="Calibri" w:eastAsia="Times New Roman" w:hAnsi="Calibri" w:cs="Calibri"/>
            <w:lang w:eastAsia="en-GB"/>
          </w:rPr>
          <w:t xml:space="preserve"> Minute Rule Bill</w:t>
        </w:r>
      </w:hyperlink>
      <w:r w:rsidRPr="00530051">
        <w:rPr>
          <w:rFonts w:ascii="Calibri" w:eastAsia="Times New Roman" w:hAnsi="Calibri" w:cs="Calibri"/>
          <w:color w:val="000000"/>
          <w:lang w:eastAsia="en-GB"/>
        </w:rPr>
        <w:t xml:space="preserve"> co-sponsored by Conservative MPs Caroline Spelman and Andrew Mitchell, </w:t>
      </w:r>
      <w:r w:rsidRPr="00530051">
        <w:rPr>
          <w:rFonts w:ascii="Calibri" w:eastAsia="Times New Roman" w:hAnsi="Calibri" w:cs="Calibri"/>
          <w:color w:val="000000"/>
          <w:lang w:eastAsia="en-GB"/>
        </w:rPr>
        <w:lastRenderedPageBreak/>
        <w:t xml:space="preserve">among others. This followed a </w:t>
      </w:r>
      <w:hyperlink r:id="rId11" w:history="1">
        <w:r w:rsidRPr="0083537C">
          <w:rPr>
            <w:rStyle w:val="Hyperlink"/>
            <w:rFonts w:ascii="Calibri" w:eastAsia="Times New Roman" w:hAnsi="Calibri" w:cs="Calibri"/>
            <w:lang w:eastAsia="en-GB"/>
          </w:rPr>
          <w:t>Presentation Bill</w:t>
        </w:r>
      </w:hyperlink>
      <w:r w:rsidRPr="00530051">
        <w:rPr>
          <w:rFonts w:ascii="Calibri" w:eastAsia="Times New Roman" w:hAnsi="Calibri" w:cs="Calibri"/>
          <w:color w:val="000000"/>
          <w:lang w:eastAsia="en-GB"/>
        </w:rPr>
        <w:t xml:space="preserve"> tabled by Lib Dem MP Christine Jardine in January.</w:t>
      </w:r>
    </w:p>
    <w:p w14:paraId="7C472821" w14:textId="1B515719" w:rsidR="00530051" w:rsidRPr="00530051" w:rsidRDefault="00530051" w:rsidP="00530051">
      <w:pPr>
        <w:spacing w:after="0" w:line="240" w:lineRule="auto"/>
        <w:rPr>
          <w:rFonts w:ascii="Times New Roman" w:eastAsia="Times New Roman" w:hAnsi="Times New Roman" w:cs="Times New Roman"/>
          <w:sz w:val="24"/>
          <w:szCs w:val="24"/>
          <w:lang w:eastAsia="en-GB"/>
        </w:rPr>
      </w:pPr>
    </w:p>
    <w:p w14:paraId="50DB77CB" w14:textId="77777777" w:rsidR="00530051" w:rsidRPr="00530051" w:rsidRDefault="00530051" w:rsidP="00530051">
      <w:pPr>
        <w:numPr>
          <w:ilvl w:val="0"/>
          <w:numId w:val="6"/>
        </w:numPr>
        <w:shd w:val="clear" w:color="auto" w:fill="FFFFFF"/>
        <w:spacing w:after="0" w:line="240" w:lineRule="auto"/>
        <w:jc w:val="both"/>
        <w:textAlignment w:val="baseline"/>
        <w:rPr>
          <w:rFonts w:ascii="Noto Sans Symbols" w:eastAsia="Times New Roman" w:hAnsi="Noto Sans Symbols" w:cs="Times New Roman"/>
          <w:lang w:eastAsia="en-GB"/>
        </w:rPr>
      </w:pPr>
      <w:r w:rsidRPr="00530051">
        <w:rPr>
          <w:rFonts w:ascii="Calibri" w:eastAsia="Times New Roman" w:hAnsi="Calibri" w:cs="Calibri"/>
          <w:b/>
          <w:bCs/>
          <w:color w:val="000000"/>
          <w:lang w:eastAsia="en-GB"/>
        </w:rPr>
        <w:t>Backing of Devolved Governments:</w:t>
      </w:r>
      <w:r w:rsidRPr="00530051">
        <w:rPr>
          <w:rFonts w:ascii="Calibri" w:eastAsia="Times New Roman" w:hAnsi="Calibri" w:cs="Calibri"/>
          <w:color w:val="000000"/>
          <w:lang w:eastAsia="en-GB"/>
        </w:rPr>
        <w:t xml:space="preserve"> The Scottish and Welsh Governments have confirmed </w:t>
      </w:r>
      <w:r w:rsidRPr="00530051">
        <w:rPr>
          <w:rFonts w:ascii="Calibri" w:eastAsia="Times New Roman" w:hAnsi="Calibri" w:cs="Calibri"/>
          <w:lang w:eastAsia="en-GB"/>
        </w:rPr>
        <w:t>their support for the campaign and have lobbied the UK Government for change.</w:t>
      </w:r>
    </w:p>
    <w:p w14:paraId="0E8F7FB0" w14:textId="77777777" w:rsidR="00530051" w:rsidRPr="00530051" w:rsidRDefault="00530051" w:rsidP="00530051">
      <w:pPr>
        <w:spacing w:after="0" w:line="240" w:lineRule="auto"/>
        <w:rPr>
          <w:rFonts w:ascii="Times New Roman" w:eastAsia="Times New Roman" w:hAnsi="Times New Roman" w:cs="Times New Roman"/>
          <w:sz w:val="24"/>
          <w:szCs w:val="24"/>
          <w:lang w:eastAsia="en-GB"/>
        </w:rPr>
      </w:pPr>
    </w:p>
    <w:p w14:paraId="690C49F5" w14:textId="75DD509B" w:rsidR="00530051" w:rsidRPr="0065156F" w:rsidRDefault="00530051" w:rsidP="00A0788F">
      <w:pPr>
        <w:numPr>
          <w:ilvl w:val="0"/>
          <w:numId w:val="7"/>
        </w:numPr>
        <w:shd w:val="clear" w:color="auto" w:fill="FFFFFF"/>
        <w:spacing w:line="240" w:lineRule="auto"/>
        <w:jc w:val="both"/>
        <w:textAlignment w:val="baseline"/>
        <w:rPr>
          <w:rFonts w:ascii="Noto Sans Symbols" w:eastAsia="Times New Roman" w:hAnsi="Noto Sans Symbols" w:cs="Times New Roman"/>
          <w:b/>
          <w:bCs/>
          <w:lang w:eastAsia="en-GB"/>
        </w:rPr>
      </w:pPr>
      <w:r w:rsidRPr="00530051">
        <w:rPr>
          <w:rFonts w:ascii="Calibri" w:eastAsia="Times New Roman" w:hAnsi="Calibri" w:cs="Calibri"/>
          <w:b/>
          <w:bCs/>
          <w:lang w:eastAsia="en-GB"/>
        </w:rPr>
        <w:t xml:space="preserve">Influential Voices: </w:t>
      </w:r>
      <w:r w:rsidRPr="00530051">
        <w:rPr>
          <w:rFonts w:ascii="Calibri" w:eastAsia="Times New Roman" w:hAnsi="Calibri" w:cs="Calibri"/>
          <w:lang w:eastAsia="en-GB"/>
        </w:rPr>
        <w:t>Many opinion-formers have expressed support for the campaign, including the UN Special Rapporteur on Extreme Poverty and Human Rights, the Equalities &amp; Human Rights Commission, the Archbishop of York, and the Chief Economist at the CBI.</w:t>
      </w:r>
    </w:p>
    <w:p w14:paraId="6D7B2495" w14:textId="5AA96374" w:rsidR="0065156F" w:rsidRPr="0065156F" w:rsidRDefault="0065156F" w:rsidP="0065156F">
      <w:pPr>
        <w:numPr>
          <w:ilvl w:val="0"/>
          <w:numId w:val="7"/>
        </w:numPr>
        <w:shd w:val="clear" w:color="auto" w:fill="FFFFFF"/>
        <w:spacing w:line="240" w:lineRule="auto"/>
        <w:jc w:val="both"/>
        <w:textAlignment w:val="baseline"/>
        <w:rPr>
          <w:rFonts w:ascii="Noto Sans Symbols" w:eastAsia="Times New Roman" w:hAnsi="Noto Sans Symbols" w:cs="Times New Roman"/>
          <w:b/>
          <w:bCs/>
          <w:lang w:eastAsia="en-GB"/>
        </w:rPr>
      </w:pPr>
      <w:r>
        <w:rPr>
          <w:rFonts w:ascii="Calibri" w:eastAsia="Times New Roman" w:hAnsi="Calibri" w:cs="Calibri"/>
          <w:b/>
          <w:bCs/>
          <w:lang w:eastAsia="en-GB"/>
        </w:rPr>
        <w:t>Extensive Media Coverage:</w:t>
      </w:r>
      <w:r>
        <w:rPr>
          <w:rFonts w:ascii="Noto Sans Symbols" w:eastAsia="Times New Roman" w:hAnsi="Noto Sans Symbols" w:cs="Times New Roman"/>
          <w:b/>
          <w:bCs/>
          <w:lang w:eastAsia="en-GB"/>
        </w:rPr>
        <w:t xml:space="preserve"> </w:t>
      </w:r>
      <w:r>
        <w:rPr>
          <w:rFonts w:ascii="Noto Sans Symbols" w:eastAsia="Times New Roman" w:hAnsi="Noto Sans Symbols" w:cs="Times New Roman"/>
          <w:bCs/>
          <w:lang w:eastAsia="en-GB"/>
        </w:rPr>
        <w:t xml:space="preserve">Numerous media outlets have covered the campaign, with many using voices and experiences of people seeking asylum, including </w:t>
      </w:r>
      <w:hyperlink r:id="rId12" w:history="1">
        <w:r w:rsidRPr="0065156F">
          <w:rPr>
            <w:rStyle w:val="Hyperlink"/>
            <w:rFonts w:ascii="Noto Sans Symbols" w:eastAsia="Times New Roman" w:hAnsi="Noto Sans Symbols" w:cs="Times New Roman"/>
            <w:bCs/>
            <w:lang w:eastAsia="en-GB"/>
          </w:rPr>
          <w:t>articles</w:t>
        </w:r>
      </w:hyperlink>
      <w:r>
        <w:rPr>
          <w:rFonts w:ascii="Noto Sans Symbols" w:eastAsia="Times New Roman" w:hAnsi="Noto Sans Symbols" w:cs="Times New Roman"/>
          <w:bCs/>
          <w:lang w:eastAsia="en-GB"/>
        </w:rPr>
        <w:t xml:space="preserve"> and </w:t>
      </w:r>
      <w:hyperlink r:id="rId13" w:history="1">
        <w:r w:rsidRPr="0065156F">
          <w:rPr>
            <w:rStyle w:val="Hyperlink"/>
            <w:rFonts w:ascii="Noto Sans Symbols" w:eastAsia="Times New Roman" w:hAnsi="Noto Sans Symbols" w:cs="Times New Roman"/>
            <w:bCs/>
            <w:lang w:eastAsia="en-GB"/>
          </w:rPr>
          <w:t>Opinion</w:t>
        </w:r>
      </w:hyperlink>
      <w:r>
        <w:rPr>
          <w:rFonts w:ascii="Noto Sans Symbols" w:eastAsia="Times New Roman" w:hAnsi="Noto Sans Symbols" w:cs="Times New Roman"/>
          <w:bCs/>
          <w:lang w:eastAsia="en-GB"/>
        </w:rPr>
        <w:t xml:space="preserve"> pieces in the </w:t>
      </w:r>
      <w:hyperlink r:id="rId14" w:history="1">
        <w:r w:rsidRPr="0065156F">
          <w:rPr>
            <w:rStyle w:val="Hyperlink"/>
            <w:rFonts w:ascii="Noto Sans Symbols" w:eastAsia="Times New Roman" w:hAnsi="Noto Sans Symbols" w:cs="Times New Roman"/>
            <w:bCs/>
            <w:lang w:eastAsia="en-GB"/>
          </w:rPr>
          <w:t>Guardian</w:t>
        </w:r>
      </w:hyperlink>
      <w:r>
        <w:rPr>
          <w:rFonts w:ascii="Noto Sans Symbols" w:eastAsia="Times New Roman" w:hAnsi="Noto Sans Symbols" w:cs="Times New Roman"/>
          <w:bCs/>
          <w:lang w:eastAsia="en-GB"/>
        </w:rPr>
        <w:t xml:space="preserve">, The </w:t>
      </w:r>
      <w:hyperlink r:id="rId15" w:history="1">
        <w:r w:rsidRPr="0065156F">
          <w:rPr>
            <w:rStyle w:val="Hyperlink"/>
            <w:rFonts w:ascii="Noto Sans Symbols" w:eastAsia="Times New Roman" w:hAnsi="Noto Sans Symbols" w:cs="Times New Roman"/>
            <w:bCs/>
            <w:lang w:eastAsia="en-GB"/>
          </w:rPr>
          <w:t>Independent</w:t>
        </w:r>
      </w:hyperlink>
      <w:r>
        <w:rPr>
          <w:rFonts w:ascii="Noto Sans Symbols" w:eastAsia="Times New Roman" w:hAnsi="Noto Sans Symbols" w:cs="Times New Roman"/>
          <w:bCs/>
          <w:lang w:eastAsia="en-GB"/>
        </w:rPr>
        <w:t xml:space="preserve">, </w:t>
      </w:r>
      <w:hyperlink r:id="rId16" w:history="1">
        <w:r w:rsidRPr="0065156F">
          <w:rPr>
            <w:rStyle w:val="Hyperlink"/>
            <w:rFonts w:ascii="Noto Sans Symbols" w:eastAsia="Times New Roman" w:hAnsi="Noto Sans Symbols" w:cs="Times New Roman"/>
            <w:bCs/>
            <w:lang w:eastAsia="en-GB"/>
          </w:rPr>
          <w:t>Sky News Online,</w:t>
        </w:r>
      </w:hyperlink>
      <w:r>
        <w:rPr>
          <w:rFonts w:ascii="Noto Sans Symbols" w:eastAsia="Times New Roman" w:hAnsi="Noto Sans Symbols" w:cs="Times New Roman"/>
          <w:bCs/>
          <w:lang w:eastAsia="en-GB"/>
        </w:rPr>
        <w:t xml:space="preserve"> </w:t>
      </w:r>
      <w:hyperlink r:id="rId17" w:history="1">
        <w:r w:rsidRPr="0065156F">
          <w:rPr>
            <w:rStyle w:val="Hyperlink"/>
            <w:rFonts w:ascii="Noto Sans Symbols" w:eastAsia="Times New Roman" w:hAnsi="Noto Sans Symbols" w:cs="Times New Roman"/>
            <w:bCs/>
            <w:lang w:eastAsia="en-GB"/>
          </w:rPr>
          <w:t>The Financial Times</w:t>
        </w:r>
      </w:hyperlink>
      <w:r>
        <w:rPr>
          <w:rFonts w:ascii="Noto Sans Symbols" w:eastAsia="Times New Roman" w:hAnsi="Noto Sans Symbols" w:cs="Times New Roman"/>
          <w:bCs/>
          <w:lang w:eastAsia="en-GB"/>
        </w:rPr>
        <w:t xml:space="preserve">, The </w:t>
      </w:r>
      <w:hyperlink r:id="rId18" w:history="1">
        <w:r w:rsidRPr="0065156F">
          <w:rPr>
            <w:rStyle w:val="Hyperlink"/>
            <w:rFonts w:ascii="Noto Sans Symbols" w:eastAsia="Times New Roman" w:hAnsi="Noto Sans Symbols" w:cs="Times New Roman"/>
            <w:bCs/>
            <w:lang w:eastAsia="en-GB"/>
          </w:rPr>
          <w:t>Telegraph</w:t>
        </w:r>
      </w:hyperlink>
      <w:r>
        <w:rPr>
          <w:rFonts w:ascii="Noto Sans Symbols" w:eastAsia="Times New Roman" w:hAnsi="Noto Sans Symbols" w:cs="Times New Roman"/>
          <w:bCs/>
          <w:lang w:eastAsia="en-GB"/>
        </w:rPr>
        <w:t xml:space="preserve">, </w:t>
      </w:r>
      <w:hyperlink r:id="rId19" w:history="1">
        <w:r w:rsidRPr="0065156F">
          <w:rPr>
            <w:rStyle w:val="Hyperlink"/>
            <w:rFonts w:ascii="Noto Sans Symbols" w:eastAsia="Times New Roman" w:hAnsi="Noto Sans Symbols" w:cs="Times New Roman"/>
            <w:bCs/>
            <w:lang w:eastAsia="en-GB"/>
          </w:rPr>
          <w:t>Breaking Barriers</w:t>
        </w:r>
      </w:hyperlink>
      <w:r>
        <w:rPr>
          <w:rFonts w:ascii="Noto Sans Symbols" w:eastAsia="Times New Roman" w:hAnsi="Noto Sans Symbols" w:cs="Times New Roman"/>
          <w:bCs/>
          <w:lang w:eastAsia="en-GB"/>
        </w:rPr>
        <w:t xml:space="preserve"> and BBC Radio 4’s </w:t>
      </w:r>
      <w:hyperlink r:id="rId20" w:history="1">
        <w:r w:rsidRPr="0065156F">
          <w:rPr>
            <w:rStyle w:val="Hyperlink"/>
            <w:rFonts w:ascii="Noto Sans Symbols" w:eastAsia="Times New Roman" w:hAnsi="Noto Sans Symbols" w:cs="Times New Roman"/>
            <w:bCs/>
            <w:lang w:eastAsia="en-GB"/>
          </w:rPr>
          <w:t>The World Tonight</w:t>
        </w:r>
      </w:hyperlink>
      <w:r>
        <w:rPr>
          <w:rFonts w:ascii="Noto Sans Symbols" w:eastAsia="Times New Roman" w:hAnsi="Noto Sans Symbols" w:cs="Times New Roman"/>
          <w:bCs/>
          <w:lang w:eastAsia="en-GB"/>
        </w:rPr>
        <w:t xml:space="preserve">. </w:t>
      </w:r>
    </w:p>
    <w:p w14:paraId="5E6E8ABB" w14:textId="2F593946" w:rsidR="00530051" w:rsidRPr="0065156F" w:rsidRDefault="00530051" w:rsidP="00A0788F">
      <w:pPr>
        <w:numPr>
          <w:ilvl w:val="0"/>
          <w:numId w:val="8"/>
        </w:numPr>
        <w:shd w:val="clear" w:color="auto" w:fill="FFFFFF"/>
        <w:spacing w:line="240" w:lineRule="auto"/>
        <w:jc w:val="both"/>
        <w:textAlignment w:val="baseline"/>
        <w:rPr>
          <w:rFonts w:ascii="Noto Sans Symbols" w:eastAsia="Times New Roman" w:hAnsi="Noto Sans Symbols" w:cs="Times New Roman"/>
          <w:lang w:eastAsia="en-GB"/>
        </w:rPr>
      </w:pPr>
      <w:r w:rsidRPr="00530051">
        <w:rPr>
          <w:rFonts w:ascii="Calibri" w:eastAsia="Times New Roman" w:hAnsi="Calibri" w:cs="Calibri"/>
          <w:b/>
          <w:bCs/>
          <w:lang w:eastAsia="en-GB"/>
        </w:rPr>
        <w:t xml:space="preserve">Local Authority Support: </w:t>
      </w:r>
      <w:r w:rsidRPr="00530051">
        <w:rPr>
          <w:rFonts w:ascii="Calibri" w:eastAsia="Times New Roman" w:hAnsi="Calibri" w:cs="Calibri"/>
          <w:lang w:eastAsia="en-GB"/>
        </w:rPr>
        <w:t>Four local authorities</w:t>
      </w:r>
      <w:r w:rsidR="00FC4A09">
        <w:rPr>
          <w:rFonts w:ascii="Calibri" w:eastAsia="Times New Roman" w:hAnsi="Calibri" w:cs="Calibri"/>
          <w:lang w:eastAsia="en-GB"/>
        </w:rPr>
        <w:t xml:space="preserve"> (in Newcastle, Gateshead, Redcar &amp; Cleveland and Stroud)</w:t>
      </w:r>
      <w:r w:rsidRPr="00530051">
        <w:rPr>
          <w:rFonts w:ascii="Calibri" w:eastAsia="Times New Roman" w:hAnsi="Calibri" w:cs="Calibri"/>
          <w:lang w:eastAsia="en-GB"/>
        </w:rPr>
        <w:t xml:space="preserve"> have passed motions to join the Coalition, demonstrating powerful regional support for the campaign. </w:t>
      </w:r>
    </w:p>
    <w:p w14:paraId="0CF70DFF" w14:textId="00FEC27D" w:rsidR="0065156F" w:rsidRPr="00530051" w:rsidRDefault="0065156F" w:rsidP="00A0788F">
      <w:pPr>
        <w:numPr>
          <w:ilvl w:val="0"/>
          <w:numId w:val="8"/>
        </w:numPr>
        <w:shd w:val="clear" w:color="auto" w:fill="FFFFFF"/>
        <w:spacing w:line="240" w:lineRule="auto"/>
        <w:jc w:val="both"/>
        <w:textAlignment w:val="baseline"/>
        <w:rPr>
          <w:rFonts w:ascii="Noto Sans Symbols" w:eastAsia="Times New Roman" w:hAnsi="Noto Sans Symbols" w:cs="Times New Roman"/>
          <w:lang w:eastAsia="en-GB"/>
        </w:rPr>
      </w:pPr>
      <w:r>
        <w:rPr>
          <w:rFonts w:ascii="Calibri" w:eastAsia="Times New Roman" w:hAnsi="Calibri" w:cs="Calibri"/>
          <w:b/>
          <w:bCs/>
          <w:lang w:eastAsia="en-GB"/>
        </w:rPr>
        <w:t>Social Media Actions:</w:t>
      </w:r>
      <w:r>
        <w:rPr>
          <w:rFonts w:ascii="Noto Sans Symbols" w:eastAsia="Times New Roman" w:hAnsi="Noto Sans Symbols" w:cs="Times New Roman"/>
          <w:lang w:eastAsia="en-GB"/>
        </w:rPr>
        <w:t xml:space="preserve"> We’ve seen a number of </w:t>
      </w:r>
      <w:r w:rsidRPr="001F4DF7">
        <w:rPr>
          <w:rFonts w:ascii="Noto Sans Symbols" w:eastAsia="Times New Roman" w:hAnsi="Noto Sans Symbols" w:cs="Times New Roman"/>
          <w:lang w:eastAsia="en-GB"/>
        </w:rPr>
        <w:t>social media</w:t>
      </w:r>
      <w:r>
        <w:rPr>
          <w:rFonts w:ascii="Noto Sans Symbols" w:eastAsia="Times New Roman" w:hAnsi="Noto Sans Symbols" w:cs="Times New Roman"/>
          <w:lang w:eastAsia="en-GB"/>
        </w:rPr>
        <w:t xml:space="preserve"> </w:t>
      </w:r>
      <w:r w:rsidRPr="001F4DF7">
        <w:rPr>
          <w:rFonts w:ascii="Noto Sans Symbols" w:eastAsia="Times New Roman" w:hAnsi="Noto Sans Symbols" w:cs="Times New Roman"/>
          <w:lang w:eastAsia="en-GB"/>
        </w:rPr>
        <w:t>campaigns</w:t>
      </w:r>
      <w:r w:rsidR="001F4DF7">
        <w:rPr>
          <w:rFonts w:ascii="Noto Sans Symbols" w:eastAsia="Times New Roman" w:hAnsi="Noto Sans Symbols" w:cs="Times New Roman"/>
          <w:lang w:eastAsia="en-GB"/>
        </w:rPr>
        <w:t xml:space="preserve"> such as </w:t>
      </w:r>
      <w:hyperlink r:id="rId21" w:history="1">
        <w:r w:rsidR="001F4DF7" w:rsidRPr="001F4DF7">
          <w:rPr>
            <w:rStyle w:val="Hyperlink"/>
            <w:rFonts w:ascii="Noto Sans Symbols" w:eastAsia="Times New Roman" w:hAnsi="Noto Sans Symbols" w:cs="Times New Roman"/>
            <w:lang w:eastAsia="en-GB"/>
          </w:rPr>
          <w:t>‘If the Ban’</w:t>
        </w:r>
      </w:hyperlink>
      <w:r w:rsidR="001F4DF7">
        <w:rPr>
          <w:rFonts w:ascii="Noto Sans Symbols" w:eastAsia="Times New Roman" w:hAnsi="Noto Sans Symbols" w:cs="Times New Roman"/>
          <w:lang w:eastAsia="en-GB"/>
        </w:rPr>
        <w:t xml:space="preserve"> and </w:t>
      </w:r>
      <w:hyperlink r:id="rId22" w:history="1">
        <w:r w:rsidR="001F4DF7" w:rsidRPr="001F4DF7">
          <w:rPr>
            <w:rStyle w:val="Hyperlink"/>
            <w:rFonts w:ascii="Noto Sans Symbols" w:eastAsia="Times New Roman" w:hAnsi="Noto Sans Symbols" w:cs="Times New Roman"/>
            <w:lang w:eastAsia="en-GB"/>
          </w:rPr>
          <w:t>‘Tools of the Trade’</w:t>
        </w:r>
      </w:hyperlink>
      <w:r>
        <w:rPr>
          <w:rFonts w:ascii="Noto Sans Symbols" w:eastAsia="Times New Roman" w:hAnsi="Noto Sans Symbols" w:cs="Times New Roman"/>
          <w:lang w:eastAsia="en-GB"/>
        </w:rPr>
        <w:t xml:space="preserve"> widely used and shared</w:t>
      </w:r>
      <w:r w:rsidR="001F4DF7">
        <w:rPr>
          <w:rFonts w:ascii="Noto Sans Symbols" w:eastAsia="Times New Roman" w:hAnsi="Noto Sans Symbols" w:cs="Times New Roman"/>
          <w:lang w:eastAsia="en-GB"/>
        </w:rPr>
        <w:t>, as well as</w:t>
      </w:r>
      <w:r>
        <w:rPr>
          <w:rFonts w:ascii="Noto Sans Symbols" w:eastAsia="Times New Roman" w:hAnsi="Noto Sans Symbols" w:cs="Times New Roman"/>
          <w:lang w:eastAsia="en-GB"/>
        </w:rPr>
        <w:t xml:space="preserve"> </w:t>
      </w:r>
      <w:r w:rsidR="001F4DF7">
        <w:rPr>
          <w:rFonts w:ascii="Noto Sans Symbols" w:eastAsia="Times New Roman" w:hAnsi="Noto Sans Symbols" w:cs="Times New Roman"/>
          <w:lang w:eastAsia="en-GB"/>
        </w:rPr>
        <w:t xml:space="preserve">Ben &amp; Jerry’s </w:t>
      </w:r>
      <w:hyperlink r:id="rId23" w:history="1">
        <w:r w:rsidR="001F4DF7" w:rsidRPr="001F4DF7">
          <w:rPr>
            <w:rStyle w:val="Hyperlink"/>
            <w:rFonts w:ascii="Noto Sans Symbols" w:eastAsia="Times New Roman" w:hAnsi="Noto Sans Symbols" w:cs="Times New Roman"/>
            <w:lang w:eastAsia="en-GB"/>
          </w:rPr>
          <w:t>‘Nonsense Pints’</w:t>
        </w:r>
      </w:hyperlink>
      <w:r w:rsidR="001F4DF7">
        <w:rPr>
          <w:rFonts w:ascii="Noto Sans Symbols" w:eastAsia="Times New Roman" w:hAnsi="Noto Sans Symbols" w:cs="Times New Roman"/>
          <w:lang w:eastAsia="en-GB"/>
        </w:rPr>
        <w:t xml:space="preserve"> initiative gaining attention on and offline! </w:t>
      </w:r>
    </w:p>
    <w:p w14:paraId="51CD04FE" w14:textId="77777777" w:rsidR="00530051" w:rsidRPr="00530051" w:rsidRDefault="00530051" w:rsidP="00530051">
      <w:pPr>
        <w:numPr>
          <w:ilvl w:val="0"/>
          <w:numId w:val="9"/>
        </w:numPr>
        <w:shd w:val="clear" w:color="auto" w:fill="FFFFFF"/>
        <w:spacing w:after="0" w:line="240" w:lineRule="auto"/>
        <w:jc w:val="both"/>
        <w:textAlignment w:val="baseline"/>
        <w:rPr>
          <w:rFonts w:ascii="Noto Sans Symbols" w:eastAsia="Times New Roman" w:hAnsi="Noto Sans Symbols" w:cs="Times New Roman"/>
          <w:lang w:eastAsia="en-GB"/>
        </w:rPr>
      </w:pPr>
      <w:r w:rsidRPr="00530051">
        <w:rPr>
          <w:rFonts w:ascii="Calibri" w:eastAsia="Times New Roman" w:hAnsi="Calibri" w:cs="Calibri"/>
          <w:b/>
          <w:bCs/>
          <w:lang w:eastAsia="en-GB"/>
        </w:rPr>
        <w:t>Award Winning Campaign:</w:t>
      </w:r>
      <w:r w:rsidRPr="00530051">
        <w:rPr>
          <w:rFonts w:ascii="Calibri" w:eastAsia="Times New Roman" w:hAnsi="Calibri" w:cs="Calibri"/>
          <w:lang w:eastAsia="en-GB"/>
        </w:rPr>
        <w:t xml:space="preserve"> In March, the Lift the Ban Campaign won the Sheila McKechnie Foundation National Campaigner Award for best coalition in recognition of our creative and genuinely collaborative work.</w:t>
      </w:r>
    </w:p>
    <w:p w14:paraId="4145750A" w14:textId="77777777" w:rsidR="00530051" w:rsidRPr="00530051" w:rsidRDefault="00530051" w:rsidP="00530051">
      <w:pPr>
        <w:shd w:val="clear" w:color="auto" w:fill="FFFFFF"/>
        <w:spacing w:after="0" w:line="240" w:lineRule="auto"/>
        <w:ind w:hanging="720"/>
        <w:jc w:val="both"/>
        <w:rPr>
          <w:rFonts w:ascii="Times New Roman" w:eastAsia="Times New Roman" w:hAnsi="Times New Roman" w:cs="Times New Roman"/>
          <w:sz w:val="24"/>
          <w:szCs w:val="24"/>
          <w:lang w:eastAsia="en-GB"/>
        </w:rPr>
      </w:pPr>
      <w:r w:rsidRPr="00530051">
        <w:rPr>
          <w:rFonts w:ascii="Times New Roman" w:eastAsia="Times New Roman" w:hAnsi="Times New Roman" w:cs="Times New Roman"/>
          <w:sz w:val="24"/>
          <w:szCs w:val="24"/>
          <w:lang w:eastAsia="en-GB"/>
        </w:rPr>
        <w:t> </w:t>
      </w:r>
    </w:p>
    <w:p w14:paraId="20A7E8A3" w14:textId="6D39E3EB" w:rsidR="00530051" w:rsidRPr="00A30AE2" w:rsidRDefault="00530051" w:rsidP="00530051">
      <w:pPr>
        <w:numPr>
          <w:ilvl w:val="0"/>
          <w:numId w:val="10"/>
        </w:numPr>
        <w:shd w:val="clear" w:color="auto" w:fill="FFFFFF"/>
        <w:spacing w:line="240" w:lineRule="auto"/>
        <w:jc w:val="both"/>
        <w:textAlignment w:val="baseline"/>
        <w:rPr>
          <w:rFonts w:ascii="Noto Sans Symbols" w:eastAsia="Times New Roman" w:hAnsi="Noto Sans Symbols" w:cs="Times New Roman"/>
          <w:b/>
          <w:bCs/>
          <w:lang w:eastAsia="en-GB"/>
        </w:rPr>
      </w:pPr>
      <w:r w:rsidRPr="00530051">
        <w:rPr>
          <w:rFonts w:ascii="Calibri" w:eastAsia="Times New Roman" w:hAnsi="Calibri" w:cs="Calibri"/>
          <w:b/>
          <w:bCs/>
          <w:lang w:eastAsia="en-GB"/>
        </w:rPr>
        <w:t xml:space="preserve">Growing Strength of the Coalition: </w:t>
      </w:r>
      <w:r w:rsidRPr="00530051">
        <w:rPr>
          <w:rFonts w:ascii="Calibri" w:eastAsia="Times New Roman" w:hAnsi="Calibri" w:cs="Calibri"/>
          <w:lang w:eastAsia="en-GB"/>
        </w:rPr>
        <w:t>The Lift the Ban Coalition is now over 190 members strong, bringing together charities, businesses, trade unions, think tanks and faith groups, all united by the common purpose of lifting the ban.</w:t>
      </w:r>
    </w:p>
    <w:p w14:paraId="60E9A9A0" w14:textId="7F1D57AE" w:rsidR="00A30AE2" w:rsidRDefault="00A30AE2" w:rsidP="00A30AE2">
      <w:pPr>
        <w:shd w:val="clear" w:color="auto" w:fill="FFFFFF"/>
        <w:spacing w:line="240" w:lineRule="auto"/>
        <w:jc w:val="both"/>
        <w:textAlignment w:val="baseline"/>
        <w:rPr>
          <w:rFonts w:ascii="Noto Sans Symbols" w:eastAsia="Times New Roman" w:hAnsi="Noto Sans Symbols" w:cs="Times New Roman"/>
          <w:b/>
          <w:bCs/>
          <w:lang w:eastAsia="en-GB"/>
        </w:rPr>
      </w:pPr>
    </w:p>
    <w:p w14:paraId="2D2D9837" w14:textId="1332F5AC" w:rsidR="00530051" w:rsidRPr="008E3A89" w:rsidRDefault="008E3A89" w:rsidP="00530051">
      <w:pPr>
        <w:shd w:val="clear" w:color="auto" w:fill="FFFFFF"/>
        <w:spacing w:after="0" w:line="240" w:lineRule="auto"/>
        <w:jc w:val="center"/>
        <w:rPr>
          <w:rFonts w:ascii="Times New Roman" w:eastAsia="Times New Roman" w:hAnsi="Times New Roman" w:cs="Times New Roman"/>
          <w:u w:val="single"/>
          <w:lang w:eastAsia="en-GB"/>
        </w:rPr>
      </w:pPr>
      <w:r w:rsidRPr="008E3A89">
        <w:rPr>
          <w:rFonts w:ascii="Calibri" w:eastAsia="Times New Roman" w:hAnsi="Calibri" w:cs="Calibri"/>
          <w:b/>
          <w:bCs/>
          <w:u w:val="single"/>
          <w:lang w:eastAsia="en-GB"/>
        </w:rPr>
        <w:t xml:space="preserve">3. </w:t>
      </w:r>
      <w:r w:rsidR="00530051" w:rsidRPr="008E3A89">
        <w:rPr>
          <w:rFonts w:ascii="Calibri" w:eastAsia="Times New Roman" w:hAnsi="Calibri" w:cs="Calibri"/>
          <w:b/>
          <w:bCs/>
          <w:u w:val="single"/>
          <w:lang w:eastAsia="en-GB"/>
        </w:rPr>
        <w:t xml:space="preserve">Why is </w:t>
      </w:r>
      <w:r>
        <w:rPr>
          <w:rFonts w:ascii="Calibri" w:eastAsia="Times New Roman" w:hAnsi="Calibri" w:cs="Calibri"/>
          <w:b/>
          <w:bCs/>
          <w:u w:val="single"/>
          <w:lang w:eastAsia="en-GB"/>
        </w:rPr>
        <w:t>A</w:t>
      </w:r>
      <w:r w:rsidR="00530051" w:rsidRPr="008E3A89">
        <w:rPr>
          <w:rFonts w:ascii="Calibri" w:eastAsia="Times New Roman" w:hAnsi="Calibri" w:cs="Calibri"/>
          <w:b/>
          <w:bCs/>
          <w:u w:val="single"/>
          <w:lang w:eastAsia="en-GB"/>
        </w:rPr>
        <w:t xml:space="preserve">ction </w:t>
      </w:r>
      <w:r>
        <w:rPr>
          <w:rFonts w:ascii="Calibri" w:eastAsia="Times New Roman" w:hAnsi="Calibri" w:cs="Calibri"/>
          <w:b/>
          <w:bCs/>
          <w:u w:val="single"/>
          <w:lang w:eastAsia="en-GB"/>
        </w:rPr>
        <w:t>I</w:t>
      </w:r>
      <w:r w:rsidR="00530051" w:rsidRPr="008E3A89">
        <w:rPr>
          <w:rFonts w:ascii="Calibri" w:eastAsia="Times New Roman" w:hAnsi="Calibri" w:cs="Calibri"/>
          <w:b/>
          <w:bCs/>
          <w:u w:val="single"/>
          <w:lang w:eastAsia="en-GB"/>
        </w:rPr>
        <w:t xml:space="preserve">mportant </w:t>
      </w:r>
      <w:r>
        <w:rPr>
          <w:rFonts w:ascii="Calibri" w:eastAsia="Times New Roman" w:hAnsi="Calibri" w:cs="Calibri"/>
          <w:b/>
          <w:bCs/>
          <w:u w:val="single"/>
          <w:lang w:eastAsia="en-GB"/>
        </w:rPr>
        <w:t>N</w:t>
      </w:r>
      <w:r w:rsidR="00530051" w:rsidRPr="008E3A89">
        <w:rPr>
          <w:rFonts w:ascii="Calibri" w:eastAsia="Times New Roman" w:hAnsi="Calibri" w:cs="Calibri"/>
          <w:b/>
          <w:bCs/>
          <w:u w:val="single"/>
          <w:lang w:eastAsia="en-GB"/>
        </w:rPr>
        <w:t>ow?</w:t>
      </w:r>
    </w:p>
    <w:p w14:paraId="49353E49" w14:textId="77777777" w:rsidR="00530051" w:rsidRPr="008E3A89" w:rsidRDefault="00530051" w:rsidP="00530051">
      <w:pPr>
        <w:shd w:val="clear" w:color="auto" w:fill="FFFFFF"/>
        <w:spacing w:after="0" w:line="240" w:lineRule="auto"/>
        <w:jc w:val="both"/>
        <w:rPr>
          <w:rFonts w:ascii="Times New Roman" w:eastAsia="Times New Roman" w:hAnsi="Times New Roman" w:cs="Times New Roman"/>
          <w:lang w:eastAsia="en-GB"/>
        </w:rPr>
      </w:pPr>
      <w:r w:rsidRPr="008E3A89">
        <w:rPr>
          <w:rFonts w:ascii="Times New Roman" w:eastAsia="Times New Roman" w:hAnsi="Times New Roman" w:cs="Times New Roman"/>
          <w:lang w:eastAsia="en-GB"/>
        </w:rPr>
        <w:t> </w:t>
      </w:r>
    </w:p>
    <w:p w14:paraId="1AA35B3A" w14:textId="77777777" w:rsidR="00530051" w:rsidRPr="008E3A89" w:rsidRDefault="00530051" w:rsidP="008E3A89">
      <w:pPr>
        <w:shd w:val="clear" w:color="auto" w:fill="FFFFFF"/>
        <w:spacing w:after="0" w:line="240" w:lineRule="auto"/>
        <w:jc w:val="both"/>
        <w:rPr>
          <w:rFonts w:ascii="Times New Roman" w:eastAsia="Times New Roman" w:hAnsi="Times New Roman" w:cs="Times New Roman"/>
          <w:lang w:eastAsia="en-GB"/>
        </w:rPr>
      </w:pPr>
      <w:r w:rsidRPr="008E3A89">
        <w:rPr>
          <w:rFonts w:ascii="Calibri" w:eastAsia="Times New Roman" w:hAnsi="Calibri" w:cs="Calibri"/>
          <w:lang w:eastAsia="en-GB"/>
        </w:rPr>
        <w:t xml:space="preserve">Thanks to the sustained efforts of the Lift the Ban coalition, we are now closer to our goal than ever before. Ministers have given a number of public indications that the Government is actively considering a change in policy, while the Immigration White Paper published in December 2018 noted that the Government is ‘listening carefully’ to the arguments and considering the evidence. </w:t>
      </w:r>
    </w:p>
    <w:p w14:paraId="07EF7858" w14:textId="77777777" w:rsidR="00530051" w:rsidRPr="008E3A89" w:rsidRDefault="00530051" w:rsidP="008E3A89">
      <w:pPr>
        <w:shd w:val="clear" w:color="auto" w:fill="FFFFFF"/>
        <w:spacing w:after="0" w:line="240" w:lineRule="auto"/>
        <w:jc w:val="both"/>
        <w:rPr>
          <w:rFonts w:ascii="Times New Roman" w:eastAsia="Times New Roman" w:hAnsi="Times New Roman" w:cs="Times New Roman"/>
          <w:lang w:eastAsia="en-GB"/>
        </w:rPr>
      </w:pPr>
      <w:r w:rsidRPr="008E3A89">
        <w:rPr>
          <w:rFonts w:ascii="Times New Roman" w:eastAsia="Times New Roman" w:hAnsi="Times New Roman" w:cs="Times New Roman"/>
          <w:lang w:eastAsia="en-GB"/>
        </w:rPr>
        <w:t> </w:t>
      </w:r>
    </w:p>
    <w:p w14:paraId="09141EA4" w14:textId="5F87E790" w:rsidR="00A30AE2" w:rsidRDefault="00530051" w:rsidP="008E3A89">
      <w:pPr>
        <w:shd w:val="clear" w:color="auto" w:fill="FFFFFF"/>
        <w:spacing w:after="0" w:line="240" w:lineRule="auto"/>
        <w:jc w:val="both"/>
        <w:rPr>
          <w:rFonts w:ascii="Calibri" w:eastAsia="Times New Roman" w:hAnsi="Calibri" w:cs="Calibri"/>
          <w:bCs/>
          <w:lang w:eastAsia="en-GB"/>
        </w:rPr>
      </w:pPr>
      <w:r w:rsidRPr="008E3A89">
        <w:rPr>
          <w:rFonts w:ascii="Calibri" w:eastAsia="Times New Roman" w:hAnsi="Calibri" w:cs="Calibri"/>
          <w:bCs/>
          <w:lang w:eastAsia="en-GB"/>
        </w:rPr>
        <w:t>Crucially, the Government has now committed to reviewing the</w:t>
      </w:r>
      <w:r w:rsidRPr="008E3A89">
        <w:rPr>
          <w:rFonts w:ascii="Calibri" w:eastAsia="Times New Roman" w:hAnsi="Calibri" w:cs="Calibri"/>
          <w:b/>
          <w:bCs/>
          <w:lang w:eastAsia="en-GB"/>
        </w:rPr>
        <w:t xml:space="preserve"> </w:t>
      </w:r>
      <w:r w:rsidRPr="008E3A89">
        <w:rPr>
          <w:rFonts w:ascii="Calibri" w:eastAsia="Times New Roman" w:hAnsi="Calibri" w:cs="Calibri"/>
          <w:bCs/>
          <w:lang w:eastAsia="en-GB"/>
        </w:rPr>
        <w:t>policy</w:t>
      </w:r>
      <w:r w:rsidRPr="008E3A89">
        <w:rPr>
          <w:rFonts w:ascii="Calibri" w:eastAsia="Times New Roman" w:hAnsi="Calibri" w:cs="Calibri"/>
          <w:b/>
          <w:bCs/>
          <w:lang w:eastAsia="en-GB"/>
        </w:rPr>
        <w:t xml:space="preserve"> </w:t>
      </w:r>
      <w:r w:rsidRPr="008E3A89">
        <w:rPr>
          <w:rFonts w:ascii="Calibri" w:eastAsia="Times New Roman" w:hAnsi="Calibri" w:cs="Calibri"/>
          <w:bCs/>
          <w:lang w:eastAsia="en-GB"/>
        </w:rPr>
        <w:t xml:space="preserve">around the right to work for people seeking asylum. </w:t>
      </w:r>
      <w:r w:rsidRPr="008E3A89">
        <w:rPr>
          <w:rFonts w:ascii="Calibri" w:eastAsia="Times New Roman" w:hAnsi="Calibri" w:cs="Calibri"/>
          <w:b/>
          <w:bCs/>
          <w:lang w:eastAsia="en-GB"/>
        </w:rPr>
        <w:t xml:space="preserve">A policy review </w:t>
      </w:r>
      <w:r w:rsidR="001B7705" w:rsidRPr="008E3A89">
        <w:rPr>
          <w:rFonts w:ascii="Calibri" w:eastAsia="Times New Roman" w:hAnsi="Calibri" w:cs="Calibri"/>
          <w:b/>
          <w:bCs/>
          <w:lang w:eastAsia="en-GB"/>
        </w:rPr>
        <w:t>is taking place</w:t>
      </w:r>
      <w:r w:rsidR="001B7705" w:rsidRPr="008E3A89">
        <w:rPr>
          <w:rFonts w:ascii="Calibri" w:eastAsia="Times New Roman" w:hAnsi="Calibri" w:cs="Calibri"/>
          <w:bCs/>
          <w:lang w:eastAsia="en-GB"/>
        </w:rPr>
        <w:t xml:space="preserve"> </w:t>
      </w:r>
      <w:r w:rsidR="001B7705" w:rsidRPr="008E3A89">
        <w:rPr>
          <w:rFonts w:ascii="Calibri" w:eastAsia="Times New Roman" w:hAnsi="Calibri" w:cs="Calibri"/>
          <w:b/>
          <w:bCs/>
          <w:lang w:eastAsia="en-GB"/>
        </w:rPr>
        <w:t>over the</w:t>
      </w:r>
      <w:r w:rsidRPr="008E3A89">
        <w:rPr>
          <w:rFonts w:ascii="Calibri" w:eastAsia="Times New Roman" w:hAnsi="Calibri" w:cs="Calibri"/>
          <w:b/>
          <w:bCs/>
          <w:lang w:eastAsia="en-GB"/>
        </w:rPr>
        <w:t xml:space="preserve"> </w:t>
      </w:r>
      <w:r w:rsidR="001B7705" w:rsidRPr="008E3A89">
        <w:rPr>
          <w:rFonts w:ascii="Calibri" w:eastAsia="Times New Roman" w:hAnsi="Calibri" w:cs="Calibri"/>
          <w:b/>
          <w:bCs/>
          <w:lang w:eastAsia="en-GB"/>
        </w:rPr>
        <w:t>coming months</w:t>
      </w:r>
      <w:r w:rsidRPr="008E3A89">
        <w:rPr>
          <w:rFonts w:ascii="Calibri" w:eastAsia="Times New Roman" w:hAnsi="Calibri" w:cs="Calibri"/>
          <w:bCs/>
          <w:lang w:eastAsia="en-GB"/>
        </w:rPr>
        <w:t xml:space="preserve">, meaning that </w:t>
      </w:r>
      <w:r w:rsidRPr="008E3A89">
        <w:rPr>
          <w:rFonts w:ascii="Calibri" w:eastAsia="Times New Roman" w:hAnsi="Calibri" w:cs="Calibri"/>
          <w:b/>
          <w:bCs/>
          <w:lang w:eastAsia="en-GB"/>
        </w:rPr>
        <w:t xml:space="preserve">this is an important moment to </w:t>
      </w:r>
      <w:proofErr w:type="gramStart"/>
      <w:r w:rsidRPr="008E3A89">
        <w:rPr>
          <w:rFonts w:ascii="Calibri" w:eastAsia="Times New Roman" w:hAnsi="Calibri" w:cs="Calibri"/>
          <w:b/>
          <w:bCs/>
          <w:lang w:eastAsia="en-GB"/>
        </w:rPr>
        <w:t>take</w:t>
      </w:r>
      <w:r w:rsidR="008F0A9A" w:rsidRPr="008E3A89">
        <w:rPr>
          <w:rFonts w:ascii="Calibri" w:eastAsia="Times New Roman" w:hAnsi="Calibri" w:cs="Calibri"/>
          <w:b/>
          <w:bCs/>
          <w:lang w:eastAsia="en-GB"/>
        </w:rPr>
        <w:t xml:space="preserve"> </w:t>
      </w:r>
      <w:r w:rsidRPr="008E3A89">
        <w:rPr>
          <w:rFonts w:ascii="Calibri" w:eastAsia="Times New Roman" w:hAnsi="Calibri" w:cs="Calibri"/>
          <w:b/>
          <w:bCs/>
          <w:lang w:eastAsia="en-GB"/>
        </w:rPr>
        <w:t>action</w:t>
      </w:r>
      <w:proofErr w:type="gramEnd"/>
      <w:r w:rsidRPr="008E3A89">
        <w:rPr>
          <w:rFonts w:ascii="Calibri" w:eastAsia="Times New Roman" w:hAnsi="Calibri" w:cs="Calibri"/>
          <w:b/>
          <w:bCs/>
          <w:lang w:eastAsia="en-GB"/>
        </w:rPr>
        <w:t xml:space="preserve"> </w:t>
      </w:r>
      <w:r w:rsidRPr="008E3A89">
        <w:rPr>
          <w:rFonts w:ascii="Calibri" w:eastAsia="Times New Roman" w:hAnsi="Calibri" w:cs="Calibri"/>
          <w:bCs/>
          <w:lang w:eastAsia="en-GB"/>
        </w:rPr>
        <w:t>and demonstrate to the Government and to the Home Secretary the breadth of public support for lifting the ban.</w:t>
      </w:r>
    </w:p>
    <w:p w14:paraId="7BCB6F07" w14:textId="77777777" w:rsidR="00A30AE2" w:rsidRPr="008E3A89" w:rsidRDefault="00A30AE2" w:rsidP="008E3A89">
      <w:pPr>
        <w:shd w:val="clear" w:color="auto" w:fill="FFFFFF"/>
        <w:spacing w:after="0" w:line="240" w:lineRule="auto"/>
        <w:jc w:val="both"/>
        <w:rPr>
          <w:rFonts w:ascii="Calibri" w:eastAsia="Times New Roman" w:hAnsi="Calibri" w:cs="Calibri"/>
          <w:bCs/>
          <w:lang w:eastAsia="en-GB"/>
        </w:rPr>
      </w:pPr>
    </w:p>
    <w:p w14:paraId="5E3FC978" w14:textId="77777777" w:rsidR="008F0A9A" w:rsidRDefault="008F0A9A" w:rsidP="00530051">
      <w:pPr>
        <w:shd w:val="clear" w:color="auto" w:fill="FFFFFF"/>
        <w:spacing w:after="0" w:line="240" w:lineRule="auto"/>
        <w:jc w:val="both"/>
        <w:rPr>
          <w:rFonts w:ascii="Calibri" w:eastAsia="Times New Roman" w:hAnsi="Calibri" w:cs="Calibri"/>
          <w:b/>
          <w:bCs/>
          <w:color w:val="FF0000"/>
          <w:lang w:eastAsia="en-GB"/>
        </w:rPr>
      </w:pPr>
    </w:p>
    <w:p w14:paraId="55869001" w14:textId="393D0904" w:rsidR="00530051" w:rsidRPr="00530051" w:rsidRDefault="008E3A89" w:rsidP="00530051">
      <w:pPr>
        <w:pStyle w:val="NormalWeb"/>
        <w:shd w:val="clear" w:color="auto" w:fill="FFFFFF"/>
        <w:spacing w:before="0" w:beforeAutospacing="0" w:after="0" w:afterAutospacing="0"/>
        <w:jc w:val="center"/>
        <w:rPr>
          <w:u w:val="single"/>
        </w:rPr>
      </w:pPr>
      <w:r>
        <w:rPr>
          <w:rFonts w:ascii="Calibri" w:hAnsi="Calibri" w:cs="Calibri"/>
          <w:b/>
          <w:bCs/>
          <w:color w:val="000000"/>
          <w:sz w:val="22"/>
          <w:szCs w:val="22"/>
          <w:u w:val="single"/>
        </w:rPr>
        <w:t>4. What Should Events Look Like?</w:t>
      </w:r>
    </w:p>
    <w:p w14:paraId="7DED6BF5" w14:textId="2CFD0703" w:rsidR="00530051" w:rsidRDefault="00530051" w:rsidP="00530051">
      <w:pPr>
        <w:pStyle w:val="NormalWeb"/>
        <w:shd w:val="clear" w:color="auto" w:fill="FFFFFF"/>
        <w:spacing w:before="0" w:beforeAutospacing="0" w:after="0" w:afterAutospacing="0"/>
      </w:pPr>
      <w:r>
        <w:t>  </w:t>
      </w:r>
    </w:p>
    <w:p w14:paraId="1853A3C5" w14:textId="10377B00" w:rsidR="00530051" w:rsidRPr="00B4651C" w:rsidRDefault="00FC4A09" w:rsidP="008E3A89">
      <w:pPr>
        <w:pStyle w:val="NormalWeb"/>
        <w:shd w:val="clear" w:color="auto" w:fill="FFFFFF"/>
        <w:spacing w:before="0" w:beforeAutospacing="0" w:after="0" w:afterAutospacing="0"/>
        <w:jc w:val="both"/>
        <w:rPr>
          <w:rFonts w:asciiTheme="minorHAnsi" w:hAnsiTheme="minorHAnsi" w:cstheme="minorHAnsi"/>
          <w:color w:val="000000"/>
          <w:sz w:val="22"/>
          <w:szCs w:val="22"/>
        </w:rPr>
      </w:pPr>
      <w:r w:rsidRPr="00B4651C">
        <w:rPr>
          <w:rFonts w:asciiTheme="minorHAnsi" w:hAnsiTheme="minorHAnsi" w:cstheme="minorHAnsi"/>
          <w:color w:val="000000"/>
          <w:sz w:val="22"/>
          <w:szCs w:val="22"/>
        </w:rPr>
        <w:t>Our aim is to hold</w:t>
      </w:r>
      <w:r w:rsidR="00530051" w:rsidRPr="00B4651C">
        <w:rPr>
          <w:rFonts w:asciiTheme="minorHAnsi" w:hAnsiTheme="minorHAnsi" w:cstheme="minorHAnsi"/>
          <w:color w:val="000000"/>
          <w:sz w:val="22"/>
          <w:szCs w:val="22"/>
        </w:rPr>
        <w:t xml:space="preserve"> uplifting community-based cultural event</w:t>
      </w:r>
      <w:r w:rsidRPr="00B4651C">
        <w:rPr>
          <w:rFonts w:asciiTheme="minorHAnsi" w:hAnsiTheme="minorHAnsi" w:cstheme="minorHAnsi"/>
          <w:color w:val="000000"/>
          <w:sz w:val="22"/>
          <w:szCs w:val="22"/>
        </w:rPr>
        <w:t>s</w:t>
      </w:r>
      <w:r w:rsidR="00530051" w:rsidRPr="00B4651C">
        <w:rPr>
          <w:rFonts w:asciiTheme="minorHAnsi" w:hAnsiTheme="minorHAnsi" w:cstheme="minorHAnsi"/>
          <w:color w:val="000000"/>
          <w:sz w:val="22"/>
          <w:szCs w:val="22"/>
        </w:rPr>
        <w:t xml:space="preserve">, with people coming together to celebrate the coalition’s efforts to date, while also </w:t>
      </w:r>
      <w:r w:rsidR="00F478A4" w:rsidRPr="00B4651C">
        <w:rPr>
          <w:rFonts w:asciiTheme="minorHAnsi" w:hAnsiTheme="minorHAnsi" w:cstheme="minorHAnsi"/>
          <w:color w:val="000000"/>
          <w:sz w:val="22"/>
          <w:szCs w:val="22"/>
        </w:rPr>
        <w:t xml:space="preserve">publicly </w:t>
      </w:r>
      <w:r w:rsidR="00530051" w:rsidRPr="00B4651C">
        <w:rPr>
          <w:rFonts w:asciiTheme="minorHAnsi" w:hAnsiTheme="minorHAnsi" w:cstheme="minorHAnsi"/>
          <w:color w:val="000000"/>
          <w:sz w:val="22"/>
          <w:szCs w:val="22"/>
        </w:rPr>
        <w:t xml:space="preserve">pressing </w:t>
      </w:r>
      <w:r w:rsidR="00F478A4" w:rsidRPr="00B4651C">
        <w:rPr>
          <w:rFonts w:asciiTheme="minorHAnsi" w:hAnsiTheme="minorHAnsi" w:cstheme="minorHAnsi"/>
          <w:color w:val="000000"/>
          <w:sz w:val="22"/>
          <w:szCs w:val="22"/>
        </w:rPr>
        <w:t xml:space="preserve">the Home Secretary </w:t>
      </w:r>
      <w:r w:rsidR="00D8310D" w:rsidRPr="00B4651C">
        <w:rPr>
          <w:rFonts w:asciiTheme="minorHAnsi" w:hAnsiTheme="minorHAnsi" w:cstheme="minorHAnsi"/>
          <w:color w:val="000000"/>
          <w:sz w:val="22"/>
          <w:szCs w:val="22"/>
        </w:rPr>
        <w:t>on reform as our main campaign ask</w:t>
      </w:r>
      <w:r w:rsidR="00530051" w:rsidRPr="00B4651C">
        <w:rPr>
          <w:rFonts w:asciiTheme="minorHAnsi" w:hAnsiTheme="minorHAnsi" w:cstheme="minorHAnsi"/>
          <w:color w:val="000000"/>
          <w:sz w:val="22"/>
          <w:szCs w:val="22"/>
        </w:rPr>
        <w:t xml:space="preserve">. This type of event will secure a stronger turnout and make it stand out from a typical campaign gathering. </w:t>
      </w:r>
      <w:r w:rsidR="00B4651C" w:rsidRPr="00B4651C">
        <w:rPr>
          <w:rFonts w:asciiTheme="minorHAnsi" w:hAnsiTheme="minorHAnsi" w:cstheme="minorHAnsi"/>
          <w:sz w:val="22"/>
          <w:szCs w:val="22"/>
        </w:rPr>
        <w:t>It’s important that experts by experience are involved in the event and are able to take part.</w:t>
      </w:r>
    </w:p>
    <w:p w14:paraId="5EC4B597" w14:textId="3B7744D6" w:rsidR="00F478A4" w:rsidRDefault="00F478A4" w:rsidP="008E3A89">
      <w:pPr>
        <w:pStyle w:val="NormalWeb"/>
        <w:shd w:val="clear" w:color="auto" w:fill="FFFFFF"/>
        <w:spacing w:before="0" w:beforeAutospacing="0" w:after="0" w:afterAutospacing="0"/>
        <w:jc w:val="both"/>
        <w:rPr>
          <w:rFonts w:ascii="Calibri" w:hAnsi="Calibri" w:cs="Calibri"/>
          <w:color w:val="000000"/>
          <w:sz w:val="22"/>
          <w:szCs w:val="22"/>
        </w:rPr>
      </w:pPr>
    </w:p>
    <w:p w14:paraId="35C4CCE2" w14:textId="0EDB1652" w:rsidR="00FC4A09" w:rsidRDefault="00F478A4" w:rsidP="008E3A89">
      <w:pPr>
        <w:pStyle w:val="NormalWeb"/>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lastRenderedPageBreak/>
        <w:t xml:space="preserve">As the events are designed to generate pressure on the Home Secretary, a crucial component of the events will be to take a </w:t>
      </w:r>
      <w:r w:rsidRPr="00FC4A09">
        <w:rPr>
          <w:rFonts w:ascii="Calibri" w:hAnsi="Calibri" w:cs="Calibri"/>
          <w:b/>
          <w:color w:val="000000"/>
          <w:sz w:val="22"/>
          <w:szCs w:val="22"/>
        </w:rPr>
        <w:t>photo for use on social media</w:t>
      </w:r>
      <w:r>
        <w:rPr>
          <w:rFonts w:ascii="Calibri" w:hAnsi="Calibri" w:cs="Calibri"/>
          <w:color w:val="000000"/>
          <w:sz w:val="22"/>
          <w:szCs w:val="22"/>
        </w:rPr>
        <w:t xml:space="preserve"> that demonstrates support for Lift the Ban and</w:t>
      </w:r>
      <w:r w:rsidR="002C5D1D">
        <w:rPr>
          <w:rFonts w:ascii="Calibri" w:hAnsi="Calibri" w:cs="Calibri"/>
          <w:color w:val="000000"/>
          <w:sz w:val="22"/>
          <w:szCs w:val="22"/>
        </w:rPr>
        <w:t>/or</w:t>
      </w:r>
      <w:r>
        <w:rPr>
          <w:rFonts w:ascii="Calibri" w:hAnsi="Calibri" w:cs="Calibri"/>
          <w:color w:val="000000"/>
          <w:sz w:val="22"/>
          <w:szCs w:val="22"/>
        </w:rPr>
        <w:t xml:space="preserve"> a </w:t>
      </w:r>
      <w:r w:rsidRPr="00FC4A09">
        <w:rPr>
          <w:rFonts w:ascii="Calibri" w:hAnsi="Calibri" w:cs="Calibri"/>
          <w:b/>
          <w:color w:val="000000"/>
          <w:sz w:val="22"/>
          <w:szCs w:val="22"/>
        </w:rPr>
        <w:t>postcard action to the Home Secretary</w:t>
      </w:r>
      <w:r>
        <w:rPr>
          <w:rFonts w:ascii="Calibri" w:hAnsi="Calibri" w:cs="Calibri"/>
          <w:color w:val="000000"/>
          <w:sz w:val="22"/>
          <w:szCs w:val="22"/>
        </w:rPr>
        <w:t xml:space="preserve">. </w:t>
      </w:r>
    </w:p>
    <w:p w14:paraId="21342D8F" w14:textId="0590E1A6" w:rsidR="00FC4A09" w:rsidRDefault="00FC4A09" w:rsidP="008E3A89">
      <w:pPr>
        <w:pStyle w:val="NormalWeb"/>
        <w:shd w:val="clear" w:color="auto" w:fill="FFFFFF"/>
        <w:spacing w:before="0" w:beforeAutospacing="0" w:after="0" w:afterAutospacing="0"/>
        <w:jc w:val="both"/>
        <w:rPr>
          <w:rFonts w:ascii="Calibri" w:hAnsi="Calibri" w:cs="Calibri"/>
          <w:color w:val="000000"/>
          <w:sz w:val="22"/>
          <w:szCs w:val="22"/>
        </w:rPr>
      </w:pPr>
    </w:p>
    <w:p w14:paraId="23198682" w14:textId="629D848D" w:rsidR="00E6129C" w:rsidRDefault="002C5D1D" w:rsidP="008E3A89">
      <w:pPr>
        <w:pStyle w:val="NormalWeb"/>
        <w:shd w:val="clear" w:color="auto" w:fill="FFFFFF"/>
        <w:spacing w:before="0" w:beforeAutospacing="0" w:after="0" w:afterAutospacing="0"/>
        <w:jc w:val="both"/>
        <w:rPr>
          <w:rFonts w:ascii="Calibri" w:hAnsi="Calibri" w:cs="Calibri"/>
          <w:b/>
          <w:bCs/>
          <w:color w:val="000000"/>
          <w:sz w:val="22"/>
          <w:szCs w:val="22"/>
        </w:rPr>
      </w:pPr>
      <w:r>
        <w:rPr>
          <w:rFonts w:ascii="Calibri" w:hAnsi="Calibri" w:cs="Calibri"/>
          <w:b/>
          <w:bCs/>
          <w:color w:val="000000"/>
          <w:sz w:val="22"/>
          <w:szCs w:val="22"/>
        </w:rPr>
        <w:t>Suggested e</w:t>
      </w:r>
      <w:r w:rsidR="00E6129C">
        <w:rPr>
          <w:rFonts w:ascii="Calibri" w:hAnsi="Calibri" w:cs="Calibri"/>
          <w:b/>
          <w:bCs/>
          <w:color w:val="000000"/>
          <w:sz w:val="22"/>
          <w:szCs w:val="22"/>
        </w:rPr>
        <w:t xml:space="preserve">vent activities </w:t>
      </w:r>
      <w:r>
        <w:rPr>
          <w:rFonts w:ascii="Calibri" w:hAnsi="Calibri" w:cs="Calibri"/>
          <w:b/>
          <w:bCs/>
          <w:color w:val="000000"/>
          <w:sz w:val="22"/>
          <w:szCs w:val="22"/>
        </w:rPr>
        <w:t xml:space="preserve">therefore </w:t>
      </w:r>
      <w:r w:rsidR="00E6129C">
        <w:rPr>
          <w:rFonts w:ascii="Calibri" w:hAnsi="Calibri" w:cs="Calibri"/>
          <w:b/>
          <w:bCs/>
          <w:color w:val="000000"/>
          <w:sz w:val="22"/>
          <w:szCs w:val="22"/>
        </w:rPr>
        <w:t>include:</w:t>
      </w:r>
    </w:p>
    <w:p w14:paraId="2549F6EE" w14:textId="3A690592" w:rsidR="00E6129C" w:rsidRDefault="00E6129C" w:rsidP="008E3A89">
      <w:pPr>
        <w:pStyle w:val="NormalWeb"/>
        <w:shd w:val="clear" w:color="auto" w:fill="FFFFFF"/>
        <w:spacing w:before="0" w:beforeAutospacing="0" w:after="0" w:afterAutospacing="0"/>
        <w:jc w:val="both"/>
      </w:pPr>
    </w:p>
    <w:p w14:paraId="210DA511" w14:textId="4A7CB26B" w:rsidR="003F5500" w:rsidRDefault="00E6129C" w:rsidP="003F5500">
      <w:pPr>
        <w:pStyle w:val="NormalWeb"/>
        <w:numPr>
          <w:ilvl w:val="0"/>
          <w:numId w:val="16"/>
        </w:numPr>
        <w:shd w:val="clear" w:color="auto" w:fill="FFFFFF"/>
        <w:spacing w:before="0" w:beforeAutospacing="0" w:after="0" w:afterAutospacing="0"/>
        <w:jc w:val="both"/>
        <w:rPr>
          <w:rFonts w:ascii="Calibri" w:hAnsi="Calibri" w:cs="Calibri"/>
          <w:color w:val="000000"/>
          <w:sz w:val="22"/>
          <w:szCs w:val="22"/>
        </w:rPr>
      </w:pPr>
      <w:r w:rsidRPr="008F0A9A">
        <w:rPr>
          <w:rFonts w:ascii="Calibri" w:hAnsi="Calibri" w:cs="Calibri"/>
          <w:b/>
          <w:bCs/>
          <w:color w:val="000000"/>
          <w:sz w:val="22"/>
          <w:szCs w:val="22"/>
        </w:rPr>
        <w:t>‘Make your own placard’</w:t>
      </w:r>
      <w:r w:rsidR="003F5500">
        <w:rPr>
          <w:rFonts w:ascii="Calibri" w:hAnsi="Calibri" w:cs="Calibri"/>
          <w:color w:val="000000"/>
          <w:sz w:val="22"/>
          <w:szCs w:val="22"/>
        </w:rPr>
        <w:t xml:space="preserve"> </w:t>
      </w:r>
      <w:r w:rsidR="001B7705" w:rsidRPr="003F5500">
        <w:rPr>
          <w:rFonts w:ascii="Calibri" w:hAnsi="Calibri" w:cs="Calibri"/>
          <w:color w:val="000000"/>
          <w:sz w:val="22"/>
          <w:szCs w:val="22"/>
        </w:rPr>
        <w:t xml:space="preserve">Some </w:t>
      </w:r>
      <w:r w:rsidR="003F5500">
        <w:rPr>
          <w:rFonts w:ascii="Calibri" w:hAnsi="Calibri" w:cs="Calibri"/>
          <w:color w:val="000000"/>
          <w:sz w:val="22"/>
          <w:szCs w:val="22"/>
        </w:rPr>
        <w:t xml:space="preserve">pre-designed </w:t>
      </w:r>
      <w:r w:rsidRPr="003F5500">
        <w:rPr>
          <w:rFonts w:ascii="Calibri" w:hAnsi="Calibri" w:cs="Calibri"/>
          <w:color w:val="000000"/>
          <w:sz w:val="22"/>
          <w:szCs w:val="22"/>
        </w:rPr>
        <w:t xml:space="preserve">Lift the Ban branded placards will be provided, </w:t>
      </w:r>
      <w:r w:rsidR="001B7705" w:rsidRPr="003F5500">
        <w:rPr>
          <w:rFonts w:ascii="Calibri" w:hAnsi="Calibri" w:cs="Calibri"/>
          <w:color w:val="000000"/>
          <w:sz w:val="22"/>
          <w:szCs w:val="22"/>
        </w:rPr>
        <w:t>but we also encourage you to make your own and get creative with your messaging.  You can also ask attendees to make their own placards, for example reading</w:t>
      </w:r>
      <w:r w:rsidRPr="003F5500">
        <w:rPr>
          <w:rFonts w:ascii="Calibri" w:hAnsi="Calibri" w:cs="Calibri"/>
          <w:color w:val="000000"/>
          <w:sz w:val="22"/>
          <w:szCs w:val="22"/>
        </w:rPr>
        <w:t>: </w:t>
      </w:r>
    </w:p>
    <w:p w14:paraId="79DA2F04" w14:textId="0AC0A096" w:rsidR="003F5500" w:rsidRDefault="00E6129C" w:rsidP="00A30AE2">
      <w:pPr>
        <w:pStyle w:val="NormalWeb"/>
        <w:numPr>
          <w:ilvl w:val="0"/>
          <w:numId w:val="19"/>
        </w:numPr>
        <w:shd w:val="clear" w:color="auto" w:fill="FFFFFF"/>
        <w:spacing w:before="0" w:beforeAutospacing="0" w:after="0" w:afterAutospacing="0"/>
        <w:rPr>
          <w:rFonts w:ascii="Calibri" w:hAnsi="Calibri" w:cs="Calibri"/>
          <w:i/>
          <w:iCs/>
          <w:color w:val="000000"/>
          <w:sz w:val="22"/>
          <w:szCs w:val="22"/>
        </w:rPr>
      </w:pPr>
      <w:r w:rsidRPr="003F5500">
        <w:rPr>
          <w:rFonts w:ascii="Calibri" w:hAnsi="Calibri" w:cs="Calibri"/>
          <w:i/>
          <w:iCs/>
          <w:color w:val="000000"/>
          <w:sz w:val="22"/>
          <w:szCs w:val="22"/>
        </w:rPr>
        <w:t>‘I am a…MP, councillor, mayor, nurse, teacher, student, person seeking asylum etc.</w:t>
      </w:r>
      <w:r w:rsidR="008F0A9A" w:rsidRPr="003F5500">
        <w:rPr>
          <w:rFonts w:ascii="Calibri" w:hAnsi="Calibri" w:cs="Calibri"/>
          <w:i/>
          <w:iCs/>
          <w:color w:val="000000"/>
          <w:sz w:val="22"/>
          <w:szCs w:val="22"/>
        </w:rPr>
        <w:t>’</w:t>
      </w:r>
    </w:p>
    <w:p w14:paraId="5765C17D" w14:textId="397696CD" w:rsidR="003F5500" w:rsidRDefault="008F0A9A" w:rsidP="00A30AE2">
      <w:pPr>
        <w:pStyle w:val="NormalWeb"/>
        <w:numPr>
          <w:ilvl w:val="0"/>
          <w:numId w:val="19"/>
        </w:numPr>
        <w:shd w:val="clear" w:color="auto" w:fill="FFFFFF"/>
        <w:spacing w:before="0" w:beforeAutospacing="0" w:after="0" w:afterAutospacing="0"/>
        <w:rPr>
          <w:rFonts w:ascii="Calibri" w:hAnsi="Calibri" w:cs="Calibri"/>
          <w:i/>
          <w:iCs/>
          <w:color w:val="000000"/>
          <w:sz w:val="22"/>
          <w:szCs w:val="22"/>
        </w:rPr>
      </w:pPr>
      <w:r w:rsidRPr="003F5500">
        <w:rPr>
          <w:rFonts w:ascii="Calibri" w:hAnsi="Calibri" w:cs="Calibri"/>
          <w:i/>
          <w:iCs/>
          <w:color w:val="000000"/>
          <w:sz w:val="22"/>
          <w:szCs w:val="22"/>
        </w:rPr>
        <w:t>‘</w:t>
      </w:r>
      <w:r w:rsidR="00E6129C" w:rsidRPr="003F5500">
        <w:rPr>
          <w:rFonts w:ascii="Calibri" w:hAnsi="Calibri" w:cs="Calibri"/>
          <w:i/>
          <w:iCs/>
          <w:color w:val="000000"/>
          <w:sz w:val="22"/>
          <w:szCs w:val="22"/>
        </w:rPr>
        <w:t>Together, we will #LiftTheBan</w:t>
      </w:r>
      <w:r w:rsidRPr="003F5500">
        <w:rPr>
          <w:rFonts w:ascii="Calibri" w:hAnsi="Calibri" w:cs="Calibri"/>
          <w:i/>
          <w:iCs/>
          <w:color w:val="000000"/>
          <w:sz w:val="22"/>
          <w:szCs w:val="22"/>
        </w:rPr>
        <w:t>’</w:t>
      </w:r>
    </w:p>
    <w:p w14:paraId="66988A2F" w14:textId="519F7EC0" w:rsidR="003F5500" w:rsidRDefault="00E6129C" w:rsidP="00A30AE2">
      <w:pPr>
        <w:pStyle w:val="NormalWeb"/>
        <w:numPr>
          <w:ilvl w:val="0"/>
          <w:numId w:val="19"/>
        </w:numPr>
        <w:shd w:val="clear" w:color="auto" w:fill="FFFFFF"/>
        <w:spacing w:before="0" w:beforeAutospacing="0" w:after="0" w:afterAutospacing="0"/>
        <w:rPr>
          <w:rFonts w:ascii="Calibri" w:hAnsi="Calibri" w:cs="Calibri"/>
          <w:i/>
          <w:iCs/>
          <w:color w:val="000000"/>
          <w:sz w:val="22"/>
          <w:szCs w:val="22"/>
        </w:rPr>
      </w:pPr>
      <w:r w:rsidRPr="003F5500">
        <w:rPr>
          <w:rFonts w:ascii="Calibri" w:hAnsi="Calibri" w:cs="Calibri"/>
          <w:i/>
          <w:iCs/>
          <w:color w:val="000000"/>
          <w:sz w:val="22"/>
          <w:szCs w:val="22"/>
        </w:rPr>
        <w:t>‘</w:t>
      </w:r>
      <w:r w:rsidR="001B7705" w:rsidRPr="003F5500">
        <w:rPr>
          <w:rFonts w:ascii="Calibri" w:hAnsi="Calibri" w:cs="Calibri"/>
          <w:i/>
          <w:iCs/>
          <w:color w:val="000000"/>
          <w:sz w:val="22"/>
          <w:szCs w:val="22"/>
        </w:rPr>
        <w:t>Home Secretary</w:t>
      </w:r>
      <w:r w:rsidRPr="003F5500">
        <w:rPr>
          <w:rFonts w:ascii="Calibri" w:hAnsi="Calibri" w:cs="Calibri"/>
          <w:i/>
          <w:iCs/>
          <w:color w:val="000000"/>
          <w:sz w:val="22"/>
          <w:szCs w:val="22"/>
        </w:rPr>
        <w:t>, it’s time to #LiftTheBan</w:t>
      </w:r>
      <w:r w:rsidR="008F0A9A" w:rsidRPr="003F5500">
        <w:rPr>
          <w:rFonts w:ascii="Calibri" w:hAnsi="Calibri" w:cs="Calibri"/>
          <w:i/>
          <w:iCs/>
          <w:color w:val="000000"/>
          <w:sz w:val="22"/>
          <w:szCs w:val="22"/>
        </w:rPr>
        <w:t>’</w:t>
      </w:r>
      <w:r w:rsidRPr="003F5500">
        <w:rPr>
          <w:rFonts w:ascii="Calibri" w:hAnsi="Calibri" w:cs="Calibri"/>
          <w:i/>
          <w:iCs/>
          <w:color w:val="000000"/>
          <w:sz w:val="22"/>
          <w:szCs w:val="22"/>
        </w:rPr>
        <w:t>.</w:t>
      </w:r>
    </w:p>
    <w:p w14:paraId="1DC52F8C" w14:textId="79DF85A7" w:rsidR="003F5500" w:rsidRDefault="00E6129C" w:rsidP="003F5500">
      <w:pPr>
        <w:pStyle w:val="NormalWeb"/>
        <w:shd w:val="clear" w:color="auto" w:fill="FFFFFF"/>
        <w:spacing w:before="0" w:beforeAutospacing="0" w:after="0" w:afterAutospacing="0"/>
        <w:ind w:left="720"/>
        <w:jc w:val="both"/>
        <w:rPr>
          <w:rFonts w:ascii="Calibri" w:hAnsi="Calibri" w:cs="Calibri"/>
          <w:color w:val="000000"/>
          <w:sz w:val="22"/>
          <w:szCs w:val="22"/>
        </w:rPr>
      </w:pPr>
      <w:r w:rsidRPr="003F5500">
        <w:rPr>
          <w:rFonts w:ascii="Calibri" w:hAnsi="Calibri" w:cs="Calibri"/>
          <w:color w:val="000000"/>
          <w:sz w:val="22"/>
          <w:szCs w:val="22"/>
        </w:rPr>
        <w:t>A photo will be taken of all invitees lifting the placard, ideally those in uniform will be featured prominently.</w:t>
      </w:r>
      <w:r w:rsidRPr="003F5500">
        <w:rPr>
          <w:rFonts w:ascii="Calibri" w:hAnsi="Calibri" w:cs="Calibri"/>
          <w:i/>
          <w:iCs/>
          <w:color w:val="000000"/>
          <w:sz w:val="22"/>
          <w:szCs w:val="22"/>
        </w:rPr>
        <w:t> </w:t>
      </w:r>
      <w:r w:rsidRPr="003F5500">
        <w:rPr>
          <w:rFonts w:ascii="Calibri" w:hAnsi="Calibri" w:cs="Calibri"/>
          <w:color w:val="000000"/>
          <w:sz w:val="22"/>
          <w:szCs w:val="22"/>
        </w:rPr>
        <w:t>[Approx</w:t>
      </w:r>
      <w:r w:rsidR="008F0A9A" w:rsidRPr="003F5500">
        <w:rPr>
          <w:rFonts w:ascii="Calibri" w:hAnsi="Calibri" w:cs="Calibri"/>
          <w:color w:val="000000"/>
          <w:sz w:val="22"/>
          <w:szCs w:val="22"/>
        </w:rPr>
        <w:t>.</w:t>
      </w:r>
      <w:r w:rsidRPr="003F5500">
        <w:rPr>
          <w:rFonts w:ascii="Calibri" w:hAnsi="Calibri" w:cs="Calibri"/>
          <w:color w:val="000000"/>
          <w:sz w:val="22"/>
          <w:szCs w:val="22"/>
        </w:rPr>
        <w:t xml:space="preserve"> 30 mins]</w:t>
      </w:r>
    </w:p>
    <w:p w14:paraId="6853464F" w14:textId="6F4CC40F" w:rsidR="003F5500" w:rsidRDefault="00E6129C" w:rsidP="008E3A89">
      <w:pPr>
        <w:pStyle w:val="NormalWeb"/>
        <w:numPr>
          <w:ilvl w:val="0"/>
          <w:numId w:val="16"/>
        </w:numPr>
        <w:shd w:val="clear" w:color="auto" w:fill="FFFFFF"/>
        <w:spacing w:before="0" w:beforeAutospacing="0" w:after="0" w:afterAutospacing="0"/>
        <w:jc w:val="both"/>
        <w:rPr>
          <w:rFonts w:ascii="Calibri" w:hAnsi="Calibri" w:cs="Calibri"/>
          <w:color w:val="000000"/>
          <w:sz w:val="22"/>
          <w:szCs w:val="22"/>
        </w:rPr>
      </w:pPr>
      <w:r w:rsidRPr="003F5500">
        <w:rPr>
          <w:rFonts w:ascii="Calibri" w:hAnsi="Calibri" w:cs="Calibri"/>
          <w:b/>
          <w:bCs/>
          <w:color w:val="000000"/>
          <w:sz w:val="22"/>
          <w:szCs w:val="22"/>
        </w:rPr>
        <w:t>Speeches </w:t>
      </w:r>
      <w:r w:rsidRPr="003F5500">
        <w:rPr>
          <w:rFonts w:ascii="Calibri" w:hAnsi="Calibri" w:cs="Calibri"/>
          <w:color w:val="000000"/>
          <w:sz w:val="22"/>
          <w:szCs w:val="22"/>
        </w:rPr>
        <w:t>with supportive local politicians, experts by experience and a coalition partner [3 to 4 speeches; max 15 mins in total]</w:t>
      </w:r>
    </w:p>
    <w:p w14:paraId="037F1E94" w14:textId="208F3EF6" w:rsidR="00727860" w:rsidRPr="00A30AE2" w:rsidRDefault="00E6129C" w:rsidP="008E3A89">
      <w:pPr>
        <w:pStyle w:val="NormalWeb"/>
        <w:numPr>
          <w:ilvl w:val="0"/>
          <w:numId w:val="16"/>
        </w:numPr>
        <w:shd w:val="clear" w:color="auto" w:fill="FFFFFF"/>
        <w:spacing w:before="0" w:beforeAutospacing="0" w:after="0" w:afterAutospacing="0"/>
        <w:jc w:val="both"/>
        <w:rPr>
          <w:rFonts w:ascii="Calibri" w:hAnsi="Calibri" w:cs="Calibri"/>
          <w:color w:val="000000"/>
          <w:sz w:val="22"/>
          <w:szCs w:val="22"/>
        </w:rPr>
      </w:pPr>
      <w:r w:rsidRPr="003F5500">
        <w:rPr>
          <w:rFonts w:ascii="Calibri" w:hAnsi="Calibri" w:cs="Calibri"/>
          <w:b/>
          <w:bCs/>
          <w:color w:val="000000"/>
          <w:sz w:val="22"/>
          <w:szCs w:val="22"/>
        </w:rPr>
        <w:t xml:space="preserve">Postcard/letter writing activity </w:t>
      </w:r>
      <w:r w:rsidRPr="003F5500">
        <w:rPr>
          <w:rFonts w:ascii="Calibri" w:hAnsi="Calibri" w:cs="Calibri"/>
          <w:color w:val="000000"/>
          <w:sz w:val="22"/>
          <w:szCs w:val="22"/>
        </w:rPr>
        <w:t>where invitees write a short postcard to the Home Secretary. A template will be provided, with invitees adding one or two personal sentences. The organisers of the event will take responsibility for postage.</w:t>
      </w:r>
      <w:r w:rsidR="00A30AE2">
        <w:rPr>
          <w:rFonts w:ascii="Calibri" w:hAnsi="Calibri" w:cs="Calibri"/>
          <w:color w:val="000000"/>
          <w:sz w:val="22"/>
          <w:szCs w:val="22"/>
        </w:rPr>
        <w:t xml:space="preserve"> </w:t>
      </w:r>
      <w:r w:rsidR="00727860" w:rsidRPr="00A30AE2">
        <w:rPr>
          <w:rFonts w:ascii="Calibri" w:hAnsi="Calibri" w:cs="Calibri"/>
          <w:color w:val="000000"/>
          <w:sz w:val="22"/>
          <w:szCs w:val="22"/>
        </w:rPr>
        <w:t>See below for more information on campaign materials.</w:t>
      </w:r>
    </w:p>
    <w:p w14:paraId="5BBE8984" w14:textId="75095E9A" w:rsidR="00530051" w:rsidRDefault="00530051" w:rsidP="008E3A89">
      <w:pPr>
        <w:pStyle w:val="NormalWeb"/>
        <w:shd w:val="clear" w:color="auto" w:fill="FFFFFF"/>
        <w:spacing w:before="0" w:beforeAutospacing="0" w:after="0" w:afterAutospacing="0"/>
        <w:jc w:val="both"/>
      </w:pPr>
      <w:r>
        <w:t> </w:t>
      </w:r>
    </w:p>
    <w:p w14:paraId="37AE7BB3" w14:textId="656164A1" w:rsidR="00530051" w:rsidRDefault="00530051" w:rsidP="008E3A89">
      <w:pPr>
        <w:pStyle w:val="NormalWeb"/>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 xml:space="preserve">You </w:t>
      </w:r>
      <w:r w:rsidR="002C5D1D">
        <w:rPr>
          <w:rFonts w:ascii="Calibri" w:hAnsi="Calibri" w:cs="Calibri"/>
          <w:color w:val="000000"/>
          <w:sz w:val="22"/>
          <w:szCs w:val="22"/>
        </w:rPr>
        <w:t xml:space="preserve">are free to shape the nature and timing of the event depending on what works for your local community. You </w:t>
      </w:r>
      <w:r>
        <w:rPr>
          <w:rFonts w:ascii="Calibri" w:hAnsi="Calibri" w:cs="Calibri"/>
          <w:color w:val="000000"/>
          <w:sz w:val="22"/>
          <w:szCs w:val="22"/>
        </w:rPr>
        <w:t>can</w:t>
      </w:r>
      <w:r w:rsidR="00FC4A09">
        <w:rPr>
          <w:rFonts w:ascii="Calibri" w:hAnsi="Calibri" w:cs="Calibri"/>
          <w:color w:val="000000"/>
          <w:sz w:val="22"/>
          <w:szCs w:val="22"/>
        </w:rPr>
        <w:t xml:space="preserve"> </w:t>
      </w:r>
      <w:r w:rsidR="002C5D1D">
        <w:rPr>
          <w:rFonts w:ascii="Calibri" w:hAnsi="Calibri" w:cs="Calibri"/>
          <w:color w:val="000000"/>
          <w:sz w:val="22"/>
          <w:szCs w:val="22"/>
        </w:rPr>
        <w:t xml:space="preserve">hold the event </w:t>
      </w:r>
      <w:r>
        <w:rPr>
          <w:rFonts w:ascii="Calibri" w:hAnsi="Calibri" w:cs="Calibri"/>
          <w:color w:val="000000"/>
          <w:sz w:val="22"/>
          <w:szCs w:val="22"/>
        </w:rPr>
        <w:t xml:space="preserve">during the day or just after work. Events on a </w:t>
      </w:r>
      <w:r w:rsidR="00FD2777">
        <w:rPr>
          <w:rFonts w:ascii="Calibri" w:hAnsi="Calibri" w:cs="Calibri"/>
          <w:color w:val="000000"/>
          <w:sz w:val="22"/>
          <w:szCs w:val="22"/>
        </w:rPr>
        <w:t>Thursday evening, Friday or Saturday</w:t>
      </w:r>
      <w:r>
        <w:rPr>
          <w:rFonts w:ascii="Calibri" w:hAnsi="Calibri" w:cs="Calibri"/>
          <w:color w:val="000000"/>
          <w:sz w:val="22"/>
          <w:szCs w:val="22"/>
        </w:rPr>
        <w:t xml:space="preserve"> will mean that MPs are more likely to attend, if they are not taking place at the same time as their constituency surgeries.   </w:t>
      </w:r>
    </w:p>
    <w:p w14:paraId="769A68BC" w14:textId="6CE9989C" w:rsidR="00992A25" w:rsidRDefault="00992A25" w:rsidP="008E3A89">
      <w:pPr>
        <w:pStyle w:val="NormalWeb"/>
        <w:shd w:val="clear" w:color="auto" w:fill="FFFFFF"/>
        <w:spacing w:before="0" w:beforeAutospacing="0" w:after="0" w:afterAutospacing="0"/>
        <w:jc w:val="both"/>
        <w:rPr>
          <w:rFonts w:ascii="Calibri" w:hAnsi="Calibri" w:cs="Calibri"/>
          <w:color w:val="000000"/>
          <w:sz w:val="22"/>
          <w:szCs w:val="22"/>
        </w:rPr>
      </w:pPr>
    </w:p>
    <w:p w14:paraId="4C9D98DE" w14:textId="4737832F" w:rsidR="00992A25" w:rsidRPr="00992A25" w:rsidRDefault="00992A25" w:rsidP="008E3A89">
      <w:pPr>
        <w:pStyle w:val="NormalWeb"/>
        <w:shd w:val="clear" w:color="auto" w:fill="FFFFFF"/>
        <w:spacing w:before="0" w:beforeAutospacing="0" w:after="0" w:afterAutospacing="0"/>
        <w:jc w:val="both"/>
        <w:rPr>
          <w:rFonts w:ascii="Calibri" w:hAnsi="Calibri" w:cs="Calibri"/>
          <w:b/>
          <w:color w:val="000000"/>
          <w:sz w:val="22"/>
          <w:szCs w:val="22"/>
        </w:rPr>
      </w:pPr>
      <w:r w:rsidRPr="00992A25">
        <w:rPr>
          <w:rFonts w:ascii="Calibri" w:hAnsi="Calibri" w:cs="Calibri"/>
          <w:b/>
          <w:color w:val="000000"/>
          <w:sz w:val="22"/>
          <w:szCs w:val="22"/>
        </w:rPr>
        <w:t>Note on Media:</w:t>
      </w:r>
    </w:p>
    <w:p w14:paraId="74D6CC00" w14:textId="77777777" w:rsidR="00992A25" w:rsidRDefault="00992A25" w:rsidP="008E3A89">
      <w:pPr>
        <w:pStyle w:val="NormalWeb"/>
        <w:shd w:val="clear" w:color="auto" w:fill="FFFFFF"/>
        <w:spacing w:before="0" w:beforeAutospacing="0" w:after="0" w:afterAutospacing="0"/>
        <w:jc w:val="both"/>
      </w:pPr>
    </w:p>
    <w:p w14:paraId="64B1AA05" w14:textId="5B2A5EA0" w:rsidR="007775B7" w:rsidRDefault="00992A25" w:rsidP="008E3A89">
      <w:pPr>
        <w:pStyle w:val="NormalWeb"/>
        <w:shd w:val="clear" w:color="auto" w:fill="FFFFFF"/>
        <w:spacing w:before="0" w:beforeAutospacing="0" w:after="0" w:afterAutospacing="0"/>
        <w:jc w:val="both"/>
        <w:rPr>
          <w:rFonts w:ascii="Calibri" w:hAnsi="Calibri" w:cs="Calibri"/>
          <w:color w:val="000000"/>
          <w:sz w:val="22"/>
          <w:szCs w:val="22"/>
        </w:rPr>
      </w:pPr>
      <w:r w:rsidRPr="007775B7">
        <w:rPr>
          <w:rFonts w:ascii="Calibri" w:hAnsi="Calibri" w:cs="Calibri"/>
          <w:b/>
          <w:color w:val="000000"/>
          <w:sz w:val="22"/>
          <w:szCs w:val="22"/>
        </w:rPr>
        <w:t>Securing coverage of your event in local or regional media will help maximise the impact of your event.</w:t>
      </w:r>
      <w:r>
        <w:rPr>
          <w:rFonts w:ascii="Calibri" w:hAnsi="Calibri" w:cs="Calibri"/>
          <w:color w:val="000000"/>
          <w:sz w:val="22"/>
          <w:szCs w:val="22"/>
        </w:rPr>
        <w:t xml:space="preserve"> You may want to consider writing a letter to your local paper about why you are holding the event or asking an influential member of the community to write a short op-ed about why they support the campaign. Please also encourage local or regional media to attend and cover the event by sending a press release (see below for suggested template press release).</w:t>
      </w:r>
      <w:r w:rsidR="00A30AE2" w:rsidRPr="00A30AE2">
        <w:rPr>
          <w:rFonts w:asciiTheme="minorHAnsi" w:eastAsiaTheme="minorHAnsi" w:hAnsiTheme="minorHAnsi" w:cstheme="minorBidi"/>
          <w:sz w:val="22"/>
          <w:szCs w:val="22"/>
          <w:lang w:eastAsia="en-US"/>
        </w:rPr>
        <w:t xml:space="preserve"> </w:t>
      </w:r>
    </w:p>
    <w:p w14:paraId="70949DFC" w14:textId="77777777" w:rsidR="003F5500" w:rsidRDefault="003F5500" w:rsidP="008E3A89">
      <w:pPr>
        <w:pStyle w:val="NormalWeb"/>
        <w:shd w:val="clear" w:color="auto" w:fill="FFFFFF"/>
        <w:spacing w:before="0" w:beforeAutospacing="0" w:after="0" w:afterAutospacing="0"/>
        <w:jc w:val="both"/>
      </w:pPr>
    </w:p>
    <w:p w14:paraId="754CD3D7" w14:textId="72F2E71D" w:rsidR="00FD2777" w:rsidRPr="00072DE5" w:rsidRDefault="00FD2777" w:rsidP="008E3A89">
      <w:pPr>
        <w:pStyle w:val="NormalWeb"/>
        <w:shd w:val="clear" w:color="auto" w:fill="FFFFFF"/>
        <w:spacing w:before="0" w:beforeAutospacing="0" w:after="0" w:afterAutospacing="0"/>
        <w:jc w:val="both"/>
      </w:pPr>
      <w:r>
        <w:rPr>
          <w:rFonts w:ascii="Calibri" w:hAnsi="Calibri" w:cs="Calibri"/>
          <w:b/>
          <w:bCs/>
          <w:color w:val="000000"/>
          <w:sz w:val="22"/>
          <w:szCs w:val="22"/>
        </w:rPr>
        <w:t>Type of events:</w:t>
      </w:r>
    </w:p>
    <w:p w14:paraId="005F0E7D" w14:textId="77777777" w:rsidR="00FD2777" w:rsidRDefault="00FD2777" w:rsidP="008E3A89">
      <w:pPr>
        <w:pStyle w:val="NormalWeb"/>
        <w:shd w:val="clear" w:color="auto" w:fill="FFFFFF"/>
        <w:spacing w:before="0" w:beforeAutospacing="0" w:after="0" w:afterAutospacing="0"/>
        <w:jc w:val="both"/>
        <w:rPr>
          <w:rFonts w:ascii="Calibri" w:hAnsi="Calibri" w:cs="Calibri"/>
          <w:b/>
          <w:bCs/>
          <w:color w:val="000000"/>
          <w:sz w:val="22"/>
          <w:szCs w:val="22"/>
        </w:rPr>
      </w:pPr>
    </w:p>
    <w:p w14:paraId="59E296B3" w14:textId="77777777" w:rsidR="003F5500" w:rsidRDefault="00530051" w:rsidP="003F5500">
      <w:pPr>
        <w:pStyle w:val="NormalWeb"/>
        <w:numPr>
          <w:ilvl w:val="0"/>
          <w:numId w:val="17"/>
        </w:numPr>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 xml:space="preserve">A </w:t>
      </w:r>
      <w:r>
        <w:rPr>
          <w:rFonts w:ascii="Calibri" w:hAnsi="Calibri" w:cs="Calibri"/>
          <w:b/>
          <w:bCs/>
          <w:color w:val="000000"/>
          <w:sz w:val="22"/>
          <w:szCs w:val="22"/>
        </w:rPr>
        <w:t>smaller event</w:t>
      </w:r>
      <w:r>
        <w:rPr>
          <w:rFonts w:ascii="Calibri" w:hAnsi="Calibri" w:cs="Calibri"/>
          <w:color w:val="000000"/>
          <w:sz w:val="22"/>
          <w:szCs w:val="22"/>
        </w:rPr>
        <w:t xml:space="preserve"> could be a photo opportunity of supportive people in the community</w:t>
      </w:r>
      <w:r w:rsidR="00072DE5">
        <w:rPr>
          <w:rFonts w:ascii="Calibri" w:hAnsi="Calibri" w:cs="Calibri"/>
          <w:color w:val="000000"/>
          <w:sz w:val="22"/>
          <w:szCs w:val="22"/>
        </w:rPr>
        <w:t xml:space="preserve"> or workplace, </w:t>
      </w:r>
      <w:r>
        <w:rPr>
          <w:rFonts w:ascii="Calibri" w:hAnsi="Calibri" w:cs="Calibri"/>
          <w:color w:val="000000"/>
          <w:sz w:val="22"/>
          <w:szCs w:val="22"/>
        </w:rPr>
        <w:t xml:space="preserve">holding their placards. If you have more time, you could also include postcard writing to the Home </w:t>
      </w:r>
      <w:r w:rsidR="00FD2777">
        <w:rPr>
          <w:rFonts w:ascii="Calibri" w:hAnsi="Calibri" w:cs="Calibri"/>
          <w:color w:val="000000"/>
          <w:sz w:val="22"/>
          <w:szCs w:val="22"/>
        </w:rPr>
        <w:t>Secretary</w:t>
      </w:r>
      <w:r>
        <w:rPr>
          <w:rFonts w:ascii="Calibri" w:hAnsi="Calibri" w:cs="Calibri"/>
          <w:color w:val="000000"/>
          <w:sz w:val="22"/>
          <w:szCs w:val="22"/>
        </w:rPr>
        <w:t xml:space="preserve"> for attendees</w:t>
      </w:r>
      <w:r w:rsidR="00072DE5">
        <w:rPr>
          <w:rFonts w:ascii="Calibri" w:hAnsi="Calibri" w:cs="Calibri"/>
          <w:color w:val="000000"/>
          <w:sz w:val="22"/>
          <w:szCs w:val="22"/>
        </w:rPr>
        <w:t xml:space="preserve">. </w:t>
      </w:r>
    </w:p>
    <w:p w14:paraId="332A868A" w14:textId="77777777" w:rsidR="003F5500" w:rsidRDefault="00072DE5" w:rsidP="008E3A89">
      <w:pPr>
        <w:pStyle w:val="NormalWeb"/>
        <w:numPr>
          <w:ilvl w:val="0"/>
          <w:numId w:val="17"/>
        </w:numPr>
        <w:shd w:val="clear" w:color="auto" w:fill="FFFFFF"/>
        <w:spacing w:before="0" w:beforeAutospacing="0" w:after="0" w:afterAutospacing="0"/>
        <w:jc w:val="both"/>
        <w:rPr>
          <w:rFonts w:ascii="Calibri" w:hAnsi="Calibri" w:cs="Calibri"/>
          <w:color w:val="000000"/>
          <w:sz w:val="22"/>
          <w:szCs w:val="22"/>
        </w:rPr>
      </w:pPr>
      <w:r>
        <w:rPr>
          <w:rFonts w:ascii="Calibri" w:hAnsi="Calibri" w:cs="Calibri"/>
          <w:color w:val="000000"/>
          <w:sz w:val="22"/>
          <w:szCs w:val="22"/>
        </w:rPr>
        <w:t xml:space="preserve">For those with even less time, you could give your friends, family and colleagues a postcard and ask them to return it to you with their own message inscribed at a later date. </w:t>
      </w:r>
    </w:p>
    <w:p w14:paraId="3EE89A42" w14:textId="77777777" w:rsidR="003F5500" w:rsidRDefault="00530051" w:rsidP="008E3A89">
      <w:pPr>
        <w:pStyle w:val="NormalWeb"/>
        <w:numPr>
          <w:ilvl w:val="0"/>
          <w:numId w:val="17"/>
        </w:numPr>
        <w:shd w:val="clear" w:color="auto" w:fill="FFFFFF"/>
        <w:spacing w:before="0" w:beforeAutospacing="0" w:after="0" w:afterAutospacing="0"/>
        <w:jc w:val="both"/>
        <w:rPr>
          <w:rFonts w:ascii="Calibri" w:hAnsi="Calibri" w:cs="Calibri"/>
          <w:color w:val="000000"/>
          <w:sz w:val="22"/>
          <w:szCs w:val="22"/>
        </w:rPr>
      </w:pPr>
      <w:r w:rsidRPr="003F5500">
        <w:rPr>
          <w:rFonts w:ascii="Calibri" w:hAnsi="Calibri" w:cs="Calibri"/>
          <w:color w:val="000000"/>
          <w:sz w:val="22"/>
          <w:szCs w:val="22"/>
        </w:rPr>
        <w:t xml:space="preserve">A </w:t>
      </w:r>
      <w:r w:rsidRPr="003F5500">
        <w:rPr>
          <w:rFonts w:ascii="Calibri" w:hAnsi="Calibri" w:cs="Calibri"/>
          <w:b/>
          <w:bCs/>
          <w:color w:val="000000"/>
          <w:sz w:val="22"/>
          <w:szCs w:val="22"/>
        </w:rPr>
        <w:t>larger event</w:t>
      </w:r>
      <w:r w:rsidRPr="003F5500">
        <w:rPr>
          <w:rFonts w:ascii="Calibri" w:hAnsi="Calibri" w:cs="Calibri"/>
          <w:color w:val="000000"/>
          <w:sz w:val="22"/>
          <w:szCs w:val="22"/>
        </w:rPr>
        <w:t xml:space="preserve"> would see you do all the above in an evening with speeches, food and drink and music, poetry or dance. </w:t>
      </w:r>
    </w:p>
    <w:p w14:paraId="74551000" w14:textId="5F3993D1" w:rsidR="00530051" w:rsidRPr="003F5500" w:rsidRDefault="00530051" w:rsidP="008E3A89">
      <w:pPr>
        <w:pStyle w:val="NormalWeb"/>
        <w:numPr>
          <w:ilvl w:val="0"/>
          <w:numId w:val="17"/>
        </w:numPr>
        <w:shd w:val="clear" w:color="auto" w:fill="FFFFFF"/>
        <w:spacing w:before="0" w:beforeAutospacing="0" w:after="0" w:afterAutospacing="0"/>
        <w:jc w:val="both"/>
        <w:rPr>
          <w:rFonts w:ascii="Calibri" w:hAnsi="Calibri" w:cs="Calibri"/>
          <w:color w:val="000000"/>
          <w:sz w:val="22"/>
          <w:szCs w:val="22"/>
        </w:rPr>
      </w:pPr>
      <w:r w:rsidRPr="003F5500">
        <w:rPr>
          <w:rFonts w:ascii="Calibri" w:hAnsi="Calibri" w:cs="Calibri"/>
          <w:color w:val="000000"/>
          <w:sz w:val="22"/>
          <w:szCs w:val="22"/>
        </w:rPr>
        <w:t>However small or large your event, make sure you share it on social media</w:t>
      </w:r>
      <w:r w:rsidR="00F478A4" w:rsidRPr="003F5500">
        <w:rPr>
          <w:rFonts w:ascii="Calibri" w:hAnsi="Calibri" w:cs="Calibri"/>
          <w:color w:val="000000"/>
          <w:sz w:val="22"/>
          <w:szCs w:val="22"/>
        </w:rPr>
        <w:t xml:space="preserve"> using the hashtag #</w:t>
      </w:r>
      <w:r w:rsidR="00A7096B" w:rsidRPr="003F5500">
        <w:rPr>
          <w:rFonts w:ascii="Calibri" w:hAnsi="Calibri" w:cs="Calibri"/>
          <w:color w:val="000000"/>
          <w:sz w:val="22"/>
          <w:szCs w:val="22"/>
        </w:rPr>
        <w:t>LiftTheBan</w:t>
      </w:r>
      <w:r w:rsidRPr="003F5500">
        <w:rPr>
          <w:rFonts w:ascii="Calibri" w:hAnsi="Calibri" w:cs="Calibri"/>
          <w:color w:val="000000"/>
          <w:sz w:val="22"/>
          <w:szCs w:val="22"/>
        </w:rPr>
        <w:t xml:space="preserve"> and</w:t>
      </w:r>
      <w:r w:rsidR="00F478A4" w:rsidRPr="003F5500">
        <w:rPr>
          <w:rFonts w:ascii="Calibri" w:hAnsi="Calibri" w:cs="Calibri"/>
          <w:color w:val="000000"/>
          <w:sz w:val="22"/>
          <w:szCs w:val="22"/>
        </w:rPr>
        <w:t>, where you can, please encourage the local press to attend and cover the event.</w:t>
      </w:r>
    </w:p>
    <w:p w14:paraId="7E53C6FC" w14:textId="77777777" w:rsidR="00530051" w:rsidRDefault="00530051" w:rsidP="008E3A89">
      <w:pPr>
        <w:pStyle w:val="NormalWeb"/>
        <w:shd w:val="clear" w:color="auto" w:fill="FFFFFF"/>
        <w:spacing w:before="0" w:beforeAutospacing="0" w:after="0" w:afterAutospacing="0"/>
        <w:jc w:val="both"/>
      </w:pPr>
      <w:r>
        <w:t> </w:t>
      </w:r>
    </w:p>
    <w:p w14:paraId="4EBAD8A9" w14:textId="77777777" w:rsidR="005E096C" w:rsidRDefault="005E096C" w:rsidP="008E3A89">
      <w:pPr>
        <w:pStyle w:val="NormalWeb"/>
        <w:shd w:val="clear" w:color="auto" w:fill="FFFFFF"/>
        <w:spacing w:before="0" w:beforeAutospacing="0" w:after="0" w:afterAutospacing="0"/>
        <w:jc w:val="both"/>
        <w:rPr>
          <w:rFonts w:ascii="Calibri" w:hAnsi="Calibri" w:cs="Calibri"/>
          <w:b/>
          <w:bCs/>
          <w:color w:val="000000"/>
          <w:sz w:val="22"/>
          <w:szCs w:val="22"/>
        </w:rPr>
      </w:pPr>
    </w:p>
    <w:p w14:paraId="0FD01DD0" w14:textId="77777777" w:rsidR="005E096C" w:rsidRDefault="005E096C" w:rsidP="008E3A89">
      <w:pPr>
        <w:pStyle w:val="NormalWeb"/>
        <w:shd w:val="clear" w:color="auto" w:fill="FFFFFF"/>
        <w:spacing w:before="0" w:beforeAutospacing="0" w:after="0" w:afterAutospacing="0"/>
        <w:jc w:val="both"/>
        <w:rPr>
          <w:rFonts w:ascii="Calibri" w:hAnsi="Calibri" w:cs="Calibri"/>
          <w:b/>
          <w:bCs/>
          <w:color w:val="000000"/>
          <w:sz w:val="22"/>
          <w:szCs w:val="22"/>
        </w:rPr>
      </w:pPr>
    </w:p>
    <w:p w14:paraId="31130BDB" w14:textId="77777777" w:rsidR="005E096C" w:rsidRDefault="005E096C" w:rsidP="008E3A89">
      <w:pPr>
        <w:pStyle w:val="NormalWeb"/>
        <w:shd w:val="clear" w:color="auto" w:fill="FFFFFF"/>
        <w:spacing w:before="0" w:beforeAutospacing="0" w:after="0" w:afterAutospacing="0"/>
        <w:jc w:val="both"/>
        <w:rPr>
          <w:rFonts w:ascii="Calibri" w:hAnsi="Calibri" w:cs="Calibri"/>
          <w:b/>
          <w:bCs/>
          <w:color w:val="000000"/>
          <w:sz w:val="22"/>
          <w:szCs w:val="22"/>
        </w:rPr>
      </w:pPr>
    </w:p>
    <w:p w14:paraId="0D19A8E3" w14:textId="77777777" w:rsidR="005E096C" w:rsidRDefault="005E096C" w:rsidP="008E3A89">
      <w:pPr>
        <w:pStyle w:val="NormalWeb"/>
        <w:shd w:val="clear" w:color="auto" w:fill="FFFFFF"/>
        <w:spacing w:before="0" w:beforeAutospacing="0" w:after="0" w:afterAutospacing="0"/>
        <w:jc w:val="both"/>
        <w:rPr>
          <w:rFonts w:ascii="Calibri" w:hAnsi="Calibri" w:cs="Calibri"/>
          <w:b/>
          <w:bCs/>
          <w:color w:val="000000"/>
          <w:sz w:val="22"/>
          <w:szCs w:val="22"/>
        </w:rPr>
      </w:pPr>
    </w:p>
    <w:p w14:paraId="6F059C78" w14:textId="42BAA35B" w:rsidR="00530051" w:rsidRDefault="00530051" w:rsidP="008E3A89">
      <w:pPr>
        <w:pStyle w:val="NormalWeb"/>
        <w:shd w:val="clear" w:color="auto" w:fill="FFFFFF"/>
        <w:spacing w:before="0" w:beforeAutospacing="0" w:after="0" w:afterAutospacing="0"/>
        <w:jc w:val="both"/>
        <w:rPr>
          <w:rFonts w:ascii="Calibri" w:hAnsi="Calibri" w:cs="Calibri"/>
          <w:b/>
          <w:bCs/>
          <w:color w:val="000000"/>
          <w:sz w:val="22"/>
          <w:szCs w:val="22"/>
        </w:rPr>
      </w:pPr>
      <w:r>
        <w:rPr>
          <w:rFonts w:ascii="Calibri" w:hAnsi="Calibri" w:cs="Calibri"/>
          <w:b/>
          <w:bCs/>
          <w:color w:val="000000"/>
          <w:sz w:val="22"/>
          <w:szCs w:val="22"/>
        </w:rPr>
        <w:lastRenderedPageBreak/>
        <w:t>Who to invite?</w:t>
      </w:r>
    </w:p>
    <w:p w14:paraId="5687D9D4" w14:textId="77777777" w:rsidR="003F5500" w:rsidRDefault="003F5500" w:rsidP="008E3A89">
      <w:pPr>
        <w:pStyle w:val="NormalWeb"/>
        <w:shd w:val="clear" w:color="auto" w:fill="FFFFFF"/>
        <w:spacing w:before="0" w:beforeAutospacing="0" w:after="0" w:afterAutospacing="0"/>
        <w:jc w:val="both"/>
      </w:pPr>
    </w:p>
    <w:p w14:paraId="4550893A" w14:textId="77777777" w:rsidR="00530051" w:rsidRDefault="00530051" w:rsidP="008E3A89">
      <w:pPr>
        <w:pStyle w:val="NormalWeb"/>
        <w:shd w:val="clear" w:color="auto" w:fill="FFFFFF"/>
        <w:spacing w:before="0" w:beforeAutospacing="0" w:after="0" w:afterAutospacing="0"/>
        <w:jc w:val="both"/>
      </w:pPr>
      <w:r>
        <w:rPr>
          <w:rFonts w:ascii="Calibri" w:hAnsi="Calibri" w:cs="Calibri"/>
          <w:color w:val="000000"/>
          <w:sz w:val="22"/>
          <w:szCs w:val="22"/>
        </w:rPr>
        <w:t>Depending on the location and nature of your event, invitees could include:  </w:t>
      </w:r>
    </w:p>
    <w:p w14:paraId="3DAD439F"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Refugees and people with experience of the asylum system</w:t>
      </w:r>
    </w:p>
    <w:p w14:paraId="3B080487"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Local groups that work with refugees and asylum seekers</w:t>
      </w:r>
    </w:p>
    <w:p w14:paraId="3DA279BF"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Supportive local decision-makers (councillors, mayors, MPs, MSPs, AMs)</w:t>
      </w:r>
    </w:p>
    <w:p w14:paraId="1D2571E6"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Influential local people and community leaders </w:t>
      </w:r>
    </w:p>
    <w:p w14:paraId="408F5268"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Local charities and community groups</w:t>
      </w:r>
    </w:p>
    <w:p w14:paraId="55592F0E"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Supportive members of the public </w:t>
      </w:r>
    </w:p>
    <w:p w14:paraId="596F0CAB" w14:textId="77777777" w:rsidR="00530051" w:rsidRDefault="00530051" w:rsidP="008E3A89">
      <w:pPr>
        <w:pStyle w:val="NormalWeb"/>
        <w:numPr>
          <w:ilvl w:val="0"/>
          <w:numId w:val="11"/>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Local/regional media</w:t>
      </w:r>
    </w:p>
    <w:p w14:paraId="7924B37A" w14:textId="34BC8DC8" w:rsidR="00530051" w:rsidRDefault="00530051" w:rsidP="008E3A89">
      <w:pPr>
        <w:pStyle w:val="NormalWeb"/>
        <w:shd w:val="clear" w:color="auto" w:fill="FFFFFF"/>
        <w:spacing w:before="0" w:beforeAutospacing="0" w:after="0" w:afterAutospacing="0"/>
        <w:jc w:val="both"/>
      </w:pPr>
      <w:r>
        <w:t>  </w:t>
      </w:r>
    </w:p>
    <w:p w14:paraId="10063766" w14:textId="77777777" w:rsidR="00530051" w:rsidRDefault="00530051" w:rsidP="008E3A89">
      <w:pPr>
        <w:pStyle w:val="NormalWeb"/>
        <w:shd w:val="clear" w:color="auto" w:fill="FFFFFF"/>
        <w:spacing w:before="0" w:beforeAutospacing="0" w:after="0" w:afterAutospacing="0"/>
        <w:jc w:val="both"/>
      </w:pPr>
      <w:r>
        <w:rPr>
          <w:rFonts w:ascii="Calibri" w:hAnsi="Calibri" w:cs="Calibri"/>
          <w:b/>
          <w:bCs/>
          <w:color w:val="000000"/>
          <w:sz w:val="22"/>
          <w:szCs w:val="22"/>
        </w:rPr>
        <w:t>Key outputs from the events:</w:t>
      </w:r>
    </w:p>
    <w:p w14:paraId="59880311" w14:textId="77777777" w:rsidR="00530051" w:rsidRDefault="00530051" w:rsidP="008E3A89">
      <w:pPr>
        <w:pStyle w:val="NormalWeb"/>
        <w:numPr>
          <w:ilvl w:val="0"/>
          <w:numId w:val="12"/>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Group photographs of attendees with their Lift the Ban branded personalised placards to be shared on social media with the #LiftTheBan hashtag. </w:t>
      </w:r>
    </w:p>
    <w:p w14:paraId="51EA9A29" w14:textId="77777777" w:rsidR="00530051" w:rsidRDefault="00530051" w:rsidP="008E3A89">
      <w:pPr>
        <w:pStyle w:val="NormalWeb"/>
        <w:numPr>
          <w:ilvl w:val="0"/>
          <w:numId w:val="12"/>
        </w:numPr>
        <w:shd w:val="clear" w:color="auto" w:fill="FFFFFF"/>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Written postcards to the Home Secretary calling on him to lift the ban</w:t>
      </w:r>
    </w:p>
    <w:p w14:paraId="302901D2" w14:textId="5F9CD748" w:rsidR="00530051" w:rsidRPr="001F4DF7" w:rsidRDefault="00530051" w:rsidP="008E3A89">
      <w:pPr>
        <w:pStyle w:val="NormalWeb"/>
        <w:numPr>
          <w:ilvl w:val="0"/>
          <w:numId w:val="12"/>
        </w:numPr>
        <w:shd w:val="clear" w:color="auto" w:fill="FFFFFF"/>
        <w:spacing w:before="0" w:beforeAutospacing="0" w:after="0" w:afterAutospacing="0"/>
        <w:jc w:val="both"/>
        <w:textAlignment w:val="baseline"/>
        <w:rPr>
          <w:rFonts w:ascii="Noto Sans Symbols" w:hAnsi="Noto Sans Symbols"/>
          <w:sz w:val="22"/>
          <w:szCs w:val="22"/>
        </w:rPr>
      </w:pPr>
      <w:r w:rsidRPr="001F4DF7">
        <w:rPr>
          <w:rFonts w:ascii="Calibri" w:hAnsi="Calibri" w:cs="Calibri"/>
          <w:sz w:val="22"/>
          <w:szCs w:val="22"/>
        </w:rPr>
        <w:t>A press release to local media about your event (see the template</w:t>
      </w:r>
      <w:r w:rsidR="001F4DF7" w:rsidRPr="001F4DF7">
        <w:rPr>
          <w:rFonts w:ascii="Calibri" w:hAnsi="Calibri" w:cs="Calibri"/>
          <w:sz w:val="22"/>
          <w:szCs w:val="22"/>
        </w:rPr>
        <w:t xml:space="preserve"> attached</w:t>
      </w:r>
      <w:r w:rsidRPr="001F4DF7">
        <w:rPr>
          <w:rFonts w:ascii="Calibri" w:hAnsi="Calibri" w:cs="Calibri"/>
          <w:sz w:val="22"/>
          <w:szCs w:val="22"/>
        </w:rPr>
        <w:t>)</w:t>
      </w:r>
    </w:p>
    <w:p w14:paraId="3037907C" w14:textId="77777777" w:rsidR="00530051" w:rsidRDefault="00530051" w:rsidP="00530051">
      <w:pPr>
        <w:pStyle w:val="NormalWeb"/>
        <w:shd w:val="clear" w:color="auto" w:fill="FFFFFF"/>
        <w:spacing w:before="0" w:beforeAutospacing="0" w:after="0" w:afterAutospacing="0"/>
      </w:pPr>
      <w:r>
        <w:t> </w:t>
      </w:r>
    </w:p>
    <w:p w14:paraId="7EA28FD7" w14:textId="77777777" w:rsidR="00A30AE2" w:rsidRDefault="00A30AE2" w:rsidP="004C3882">
      <w:pPr>
        <w:jc w:val="center"/>
        <w:rPr>
          <w:rFonts w:eastAsia="Times New Roman" w:cstheme="minorHAnsi"/>
          <w:b/>
          <w:bCs/>
          <w:u w:val="single"/>
          <w:lang w:eastAsia="en-GB"/>
        </w:rPr>
      </w:pPr>
    </w:p>
    <w:p w14:paraId="4A9997BD" w14:textId="59146639" w:rsidR="008F21DE" w:rsidRPr="00FD2777" w:rsidRDefault="003F5500" w:rsidP="004C3882">
      <w:pPr>
        <w:jc w:val="center"/>
        <w:rPr>
          <w:rFonts w:eastAsia="Times New Roman" w:cstheme="minorHAnsi"/>
          <w:lang w:eastAsia="en-GB"/>
        </w:rPr>
      </w:pPr>
      <w:r>
        <w:rPr>
          <w:rFonts w:eastAsia="Times New Roman" w:cstheme="minorHAnsi"/>
          <w:b/>
          <w:bCs/>
          <w:u w:val="single"/>
          <w:lang w:eastAsia="en-GB"/>
        </w:rPr>
        <w:t xml:space="preserve">5. What’s the </w:t>
      </w:r>
      <w:r w:rsidR="004C3882" w:rsidRPr="00FD2777">
        <w:rPr>
          <w:rFonts w:eastAsia="Times New Roman" w:cstheme="minorHAnsi"/>
          <w:b/>
          <w:bCs/>
          <w:u w:val="single"/>
          <w:lang w:eastAsia="en-GB"/>
        </w:rPr>
        <w:t>Plan for Political Action</w:t>
      </w:r>
      <w:r>
        <w:rPr>
          <w:rFonts w:eastAsia="Times New Roman" w:cstheme="minorHAnsi"/>
          <w:b/>
          <w:bCs/>
          <w:u w:val="single"/>
          <w:lang w:eastAsia="en-GB"/>
        </w:rPr>
        <w:t>?</w:t>
      </w:r>
    </w:p>
    <w:p w14:paraId="45F7DD03" w14:textId="3E620237" w:rsidR="004C3882" w:rsidRPr="00FD2777" w:rsidRDefault="004C3882" w:rsidP="00A30AE2">
      <w:pPr>
        <w:jc w:val="both"/>
        <w:rPr>
          <w:rFonts w:eastAsia="Times New Roman" w:cstheme="minorHAnsi"/>
          <w:lang w:eastAsia="en-GB"/>
        </w:rPr>
      </w:pPr>
      <w:r w:rsidRPr="00FD2777">
        <w:rPr>
          <w:rFonts w:eastAsia="Times New Roman" w:cstheme="minorHAnsi"/>
          <w:lang w:eastAsia="en-GB"/>
        </w:rPr>
        <w:t>In order to ensure the Month of Action events have an impact</w:t>
      </w:r>
      <w:r w:rsidR="00F33A59">
        <w:rPr>
          <w:rFonts w:eastAsia="Times New Roman" w:cstheme="minorHAnsi"/>
          <w:lang w:eastAsia="en-GB"/>
        </w:rPr>
        <w:t xml:space="preserve"> on the Government</w:t>
      </w:r>
      <w:r w:rsidRPr="00FD2777">
        <w:rPr>
          <w:rFonts w:eastAsia="Times New Roman" w:cstheme="minorHAnsi"/>
          <w:lang w:eastAsia="en-GB"/>
        </w:rPr>
        <w:t xml:space="preserve">, we encourage partners to take two forms of political action.  </w:t>
      </w:r>
    </w:p>
    <w:p w14:paraId="20039864" w14:textId="6EF8A572" w:rsidR="004C3882" w:rsidRPr="00FD2777" w:rsidRDefault="004C3882" w:rsidP="00A30AE2">
      <w:pPr>
        <w:jc w:val="both"/>
        <w:rPr>
          <w:rFonts w:eastAsia="Times New Roman" w:cstheme="minorHAnsi"/>
          <w:lang w:eastAsia="en-GB"/>
        </w:rPr>
      </w:pPr>
      <w:r w:rsidRPr="00FD2777">
        <w:rPr>
          <w:rFonts w:eastAsia="Times New Roman" w:cstheme="minorHAnsi"/>
          <w:lang w:eastAsia="en-GB"/>
        </w:rPr>
        <w:t xml:space="preserve">Firstly, we are working to design and produce a series of postcards which will be provided to all organisers of events. The postcards will contain a message in support of policy reform to the Home Secretary on one side, with a space overleaf where attendees can write their own message to the Home Secretary on why the issue is important to them. We will then collect these postcards from event organisers </w:t>
      </w:r>
      <w:r w:rsidR="00FD2777">
        <w:rPr>
          <w:rFonts w:eastAsia="Times New Roman" w:cstheme="minorHAnsi"/>
          <w:lang w:eastAsia="en-GB"/>
        </w:rPr>
        <w:t>and</w:t>
      </w:r>
      <w:r w:rsidRPr="00FD2777">
        <w:rPr>
          <w:rFonts w:eastAsia="Times New Roman" w:cstheme="minorHAnsi"/>
          <w:lang w:eastAsia="en-GB"/>
        </w:rPr>
        <w:t xml:space="preserve"> deliver them to the Home Secretary in one deliver</w:t>
      </w:r>
      <w:r w:rsidR="00FD2777">
        <w:rPr>
          <w:rFonts w:eastAsia="Times New Roman" w:cstheme="minorHAnsi"/>
          <w:lang w:eastAsia="en-GB"/>
        </w:rPr>
        <w:t>y</w:t>
      </w:r>
      <w:r w:rsidRPr="00FD2777">
        <w:rPr>
          <w:rFonts w:eastAsia="Times New Roman" w:cstheme="minorHAnsi"/>
          <w:lang w:eastAsia="en-GB"/>
        </w:rPr>
        <w:t xml:space="preserve"> for maximum impact. </w:t>
      </w:r>
    </w:p>
    <w:p w14:paraId="43028070" w14:textId="037D08A7" w:rsidR="004C3882" w:rsidRDefault="004C3882" w:rsidP="00A30AE2">
      <w:pPr>
        <w:jc w:val="both"/>
        <w:rPr>
          <w:rFonts w:eastAsia="Times New Roman" w:cstheme="minorHAnsi"/>
          <w:lang w:eastAsia="en-GB"/>
        </w:rPr>
      </w:pPr>
      <w:r w:rsidRPr="00FD2777">
        <w:rPr>
          <w:rFonts w:eastAsia="Times New Roman" w:cstheme="minorHAnsi"/>
          <w:lang w:eastAsia="en-GB"/>
        </w:rPr>
        <w:t xml:space="preserve">Secondly, we invite event organisers to carry out an online action to mirror the offline postcard action, targeting the Home Secretary on twitter. More details on the specifics of this action to follow. </w:t>
      </w:r>
    </w:p>
    <w:p w14:paraId="6EC1B10D" w14:textId="2C70C33D" w:rsidR="00A30AE2" w:rsidRDefault="00A30AE2" w:rsidP="00A30AE2">
      <w:pPr>
        <w:jc w:val="both"/>
        <w:rPr>
          <w:rFonts w:eastAsia="Times New Roman" w:cstheme="minorHAnsi"/>
          <w:lang w:eastAsia="en-GB"/>
        </w:rPr>
      </w:pPr>
    </w:p>
    <w:p w14:paraId="7CFECC87" w14:textId="77777777" w:rsidR="005E096C" w:rsidRPr="00FD2777" w:rsidRDefault="005E096C" w:rsidP="00A30AE2">
      <w:pPr>
        <w:jc w:val="both"/>
        <w:rPr>
          <w:rFonts w:eastAsia="Times New Roman" w:cstheme="minorHAnsi"/>
          <w:lang w:eastAsia="en-GB"/>
        </w:rPr>
      </w:pPr>
    </w:p>
    <w:p w14:paraId="598B3F78" w14:textId="24CF3559" w:rsidR="00530051" w:rsidRPr="00FD2777" w:rsidRDefault="00A30AE2" w:rsidP="00530051">
      <w:pPr>
        <w:jc w:val="center"/>
        <w:rPr>
          <w:rFonts w:eastAsia="Times New Roman" w:cstheme="minorHAnsi"/>
          <w:b/>
          <w:bCs/>
          <w:lang w:eastAsia="en-GB"/>
        </w:rPr>
      </w:pPr>
      <w:r>
        <w:rPr>
          <w:rFonts w:eastAsia="Times New Roman" w:cstheme="minorHAnsi"/>
          <w:b/>
          <w:bCs/>
          <w:u w:val="single"/>
          <w:lang w:eastAsia="en-GB"/>
        </w:rPr>
        <w:t>6. Event Organiser Checklist</w:t>
      </w:r>
    </w:p>
    <w:p w14:paraId="162DF7C3" w14:textId="77777777" w:rsidR="00530051" w:rsidRPr="00530051" w:rsidRDefault="00530051" w:rsidP="00530051">
      <w:pPr>
        <w:spacing w:line="240" w:lineRule="auto"/>
        <w:rPr>
          <w:rFonts w:ascii="Times New Roman" w:eastAsia="Times New Roman" w:hAnsi="Times New Roman" w:cs="Times New Roman"/>
          <w:sz w:val="24"/>
          <w:szCs w:val="24"/>
          <w:lang w:eastAsia="en-GB"/>
        </w:rPr>
      </w:pPr>
      <w:r w:rsidRPr="00530051">
        <w:rPr>
          <w:rFonts w:ascii="Calibri" w:eastAsia="Times New Roman" w:hAnsi="Calibri" w:cs="Calibri"/>
          <w:b/>
          <w:bCs/>
          <w:lang w:eastAsia="en-GB"/>
        </w:rPr>
        <w:t>Prior to event:</w:t>
      </w:r>
    </w:p>
    <w:p w14:paraId="7C86BFAA" w14:textId="77777777"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Pick a date – preferably Thursday or Friday as MPs are in constituency then.</w:t>
      </w:r>
    </w:p>
    <w:p w14:paraId="5873D611" w14:textId="77777777"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Organise a venue</w:t>
      </w:r>
    </w:p>
    <w:p w14:paraId="6EE82702" w14:textId="65085DE5"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Invite local MPs and Councillors</w:t>
      </w:r>
      <w:r w:rsidR="00FD2777">
        <w:rPr>
          <w:rFonts w:ascii="Calibri" w:eastAsia="Times New Roman" w:hAnsi="Calibri" w:cs="Calibri"/>
          <w:lang w:eastAsia="en-GB"/>
        </w:rPr>
        <w:t xml:space="preserve"> and</w:t>
      </w:r>
      <w:r w:rsidRPr="00FD2777">
        <w:rPr>
          <w:rFonts w:ascii="Calibri" w:eastAsia="Times New Roman" w:hAnsi="Calibri" w:cs="Calibri"/>
          <w:lang w:eastAsia="en-GB"/>
        </w:rPr>
        <w:t xml:space="preserve"> ask them to speak</w:t>
      </w:r>
      <w:r w:rsidR="00FD2777">
        <w:rPr>
          <w:rFonts w:ascii="Calibri" w:eastAsia="Times New Roman" w:hAnsi="Calibri" w:cs="Calibri"/>
          <w:lang w:eastAsia="en-GB"/>
        </w:rPr>
        <w:t xml:space="preserve"> at the event</w:t>
      </w:r>
    </w:p>
    <w:p w14:paraId="5B2D79F3" w14:textId="42592463"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 xml:space="preserve">Invite experts by experience– </w:t>
      </w:r>
      <w:r w:rsidR="00FD2777">
        <w:rPr>
          <w:rFonts w:ascii="Calibri" w:eastAsia="Times New Roman" w:hAnsi="Calibri" w:cs="Calibri"/>
          <w:lang w:eastAsia="en-GB"/>
        </w:rPr>
        <w:t xml:space="preserve">invite them to speak and </w:t>
      </w:r>
      <w:r w:rsidRPr="00FD2777">
        <w:rPr>
          <w:rFonts w:ascii="Calibri" w:eastAsia="Times New Roman" w:hAnsi="Calibri" w:cs="Calibri"/>
          <w:lang w:eastAsia="en-GB"/>
        </w:rPr>
        <w:t>provide support</w:t>
      </w:r>
      <w:r w:rsidR="00FD2777">
        <w:rPr>
          <w:rFonts w:ascii="Calibri" w:eastAsia="Times New Roman" w:hAnsi="Calibri" w:cs="Calibri"/>
          <w:lang w:eastAsia="en-GB"/>
        </w:rPr>
        <w:t xml:space="preserve"> for those who do</w:t>
      </w:r>
    </w:p>
    <w:p w14:paraId="70D5BC62" w14:textId="06727E4D" w:rsidR="00FD2777" w:rsidRPr="00FD2777" w:rsidRDefault="00FD2777" w:rsidP="00530051">
      <w:pPr>
        <w:pStyle w:val="ListParagraph"/>
        <w:numPr>
          <w:ilvl w:val="0"/>
          <w:numId w:val="2"/>
        </w:numPr>
        <w:spacing w:line="240" w:lineRule="auto"/>
        <w:rPr>
          <w:rFonts w:ascii="Times New Roman" w:eastAsia="Times New Roman" w:hAnsi="Times New Roman" w:cs="Times New Roman"/>
          <w:sz w:val="24"/>
          <w:szCs w:val="24"/>
          <w:lang w:eastAsia="en-GB"/>
        </w:rPr>
      </w:pPr>
      <w:r>
        <w:rPr>
          <w:rFonts w:ascii="Calibri" w:eastAsia="Times New Roman" w:hAnsi="Calibri" w:cs="Calibri"/>
          <w:lang w:eastAsia="en-GB"/>
        </w:rPr>
        <w:t>Publicise the event to local networks- this can be through mailing lists, social media, word-of-mouth, flyers, local and regional blogs and any other creative means!</w:t>
      </w:r>
    </w:p>
    <w:p w14:paraId="7AAC53CA" w14:textId="77777777"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 xml:space="preserve">Organise refreshments/music – if appropriate </w:t>
      </w:r>
    </w:p>
    <w:p w14:paraId="5A85CCA7" w14:textId="77777777"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Tweet an invite to the local media</w:t>
      </w:r>
    </w:p>
    <w:p w14:paraId="5A09111C" w14:textId="1B75C7FF" w:rsidR="00530051" w:rsidRPr="00FD2777" w:rsidRDefault="00530051" w:rsidP="00530051">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Send press release to local media</w:t>
      </w:r>
    </w:p>
    <w:p w14:paraId="108637D0" w14:textId="4542FB7A" w:rsidR="00FD2777" w:rsidRPr="00FD2777" w:rsidRDefault="00FD2777" w:rsidP="00530051">
      <w:pPr>
        <w:pStyle w:val="ListParagraph"/>
        <w:numPr>
          <w:ilvl w:val="0"/>
          <w:numId w:val="2"/>
        </w:numPr>
        <w:spacing w:line="240" w:lineRule="auto"/>
        <w:rPr>
          <w:rFonts w:ascii="Times New Roman" w:eastAsia="Times New Roman" w:hAnsi="Times New Roman" w:cs="Times New Roman"/>
          <w:sz w:val="24"/>
          <w:szCs w:val="24"/>
          <w:lang w:eastAsia="en-GB"/>
        </w:rPr>
      </w:pPr>
      <w:r>
        <w:rPr>
          <w:rFonts w:ascii="Calibri" w:eastAsia="Times New Roman" w:hAnsi="Calibri" w:cs="Calibri"/>
          <w:lang w:eastAsia="en-GB"/>
        </w:rPr>
        <w:t>Order placards, postcards and no photography stickers (for those who do not wish to be photographed)</w:t>
      </w:r>
    </w:p>
    <w:p w14:paraId="1800F864" w14:textId="5A0C0DAF" w:rsidR="00FD2777" w:rsidRPr="00FD2777" w:rsidRDefault="00FD2777" w:rsidP="00FD2777">
      <w:pPr>
        <w:spacing w:line="240" w:lineRule="auto"/>
        <w:rPr>
          <w:rFonts w:eastAsia="Times New Roman" w:cstheme="minorHAnsi"/>
          <w:b/>
          <w:bCs/>
          <w:lang w:eastAsia="en-GB"/>
        </w:rPr>
      </w:pPr>
      <w:r w:rsidRPr="00FD2777">
        <w:rPr>
          <w:rFonts w:eastAsia="Times New Roman" w:cstheme="minorHAnsi"/>
          <w:b/>
          <w:bCs/>
          <w:lang w:eastAsia="en-GB"/>
        </w:rPr>
        <w:lastRenderedPageBreak/>
        <w:t>In the run up to the event:</w:t>
      </w:r>
    </w:p>
    <w:p w14:paraId="5FBFE1E6" w14:textId="5D1DFD01" w:rsidR="00530051" w:rsidRPr="00FD2777" w:rsidRDefault="00530051" w:rsidP="00FD2777">
      <w:pPr>
        <w:pStyle w:val="ListParagraph"/>
        <w:numPr>
          <w:ilvl w:val="0"/>
          <w:numId w:val="2"/>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Follow up with invited MPs, Councillors and Experts by Experience.</w:t>
      </w:r>
    </w:p>
    <w:p w14:paraId="627FEC46" w14:textId="3CFC9E7E" w:rsidR="00FD2777" w:rsidRPr="00FD2777" w:rsidRDefault="00FD2777" w:rsidP="00FD2777">
      <w:pPr>
        <w:pStyle w:val="ListParagraph"/>
        <w:numPr>
          <w:ilvl w:val="0"/>
          <w:numId w:val="2"/>
        </w:numPr>
        <w:spacing w:line="240" w:lineRule="auto"/>
        <w:rPr>
          <w:rFonts w:ascii="Times New Roman" w:eastAsia="Times New Roman" w:hAnsi="Times New Roman" w:cs="Times New Roman"/>
          <w:sz w:val="24"/>
          <w:szCs w:val="24"/>
          <w:lang w:eastAsia="en-GB"/>
        </w:rPr>
      </w:pPr>
      <w:r>
        <w:rPr>
          <w:rFonts w:ascii="Calibri" w:eastAsia="Times New Roman" w:hAnsi="Calibri" w:cs="Calibri"/>
          <w:lang w:eastAsia="en-GB"/>
        </w:rPr>
        <w:t>Send a reminder of the event to your networks</w:t>
      </w:r>
    </w:p>
    <w:p w14:paraId="5F4A1D4E" w14:textId="763A31C5" w:rsidR="00530051" w:rsidRPr="00FD2777" w:rsidRDefault="00A7096B" w:rsidP="00530051">
      <w:pPr>
        <w:pStyle w:val="ListParagraph"/>
        <w:numPr>
          <w:ilvl w:val="0"/>
          <w:numId w:val="2"/>
        </w:numPr>
        <w:spacing w:line="240" w:lineRule="auto"/>
        <w:rPr>
          <w:rFonts w:ascii="Times New Roman" w:eastAsia="Times New Roman" w:hAnsi="Times New Roman" w:cs="Times New Roman"/>
          <w:sz w:val="24"/>
          <w:szCs w:val="24"/>
          <w:lang w:eastAsia="en-GB"/>
        </w:rPr>
      </w:pPr>
      <w:r>
        <w:rPr>
          <w:rFonts w:ascii="Calibri" w:eastAsia="Times New Roman" w:hAnsi="Calibri" w:cs="Calibri"/>
          <w:lang w:eastAsia="en-GB"/>
        </w:rPr>
        <w:t xml:space="preserve">For the more artistic </w:t>
      </w:r>
      <w:r w:rsidR="00072DE5">
        <w:rPr>
          <w:rFonts w:ascii="Calibri" w:eastAsia="Times New Roman" w:hAnsi="Calibri" w:cs="Calibri"/>
          <w:lang w:eastAsia="en-GB"/>
        </w:rPr>
        <w:t xml:space="preserve">Lift the Ban </w:t>
      </w:r>
      <w:r>
        <w:rPr>
          <w:rFonts w:ascii="Calibri" w:eastAsia="Times New Roman" w:hAnsi="Calibri" w:cs="Calibri"/>
          <w:lang w:eastAsia="en-GB"/>
        </w:rPr>
        <w:t>campaigners, you can make your own placards and banners</w:t>
      </w:r>
      <w:r w:rsidR="00072DE5">
        <w:rPr>
          <w:rFonts w:ascii="Calibri" w:eastAsia="Times New Roman" w:hAnsi="Calibri" w:cs="Calibri"/>
          <w:lang w:eastAsia="en-GB"/>
        </w:rPr>
        <w:t xml:space="preserve"> for the event</w:t>
      </w:r>
      <w:r>
        <w:rPr>
          <w:rFonts w:ascii="Calibri" w:eastAsia="Times New Roman" w:hAnsi="Calibri" w:cs="Calibri"/>
          <w:lang w:eastAsia="en-GB"/>
        </w:rPr>
        <w:t xml:space="preserve">, or </w:t>
      </w:r>
      <w:r w:rsidR="00072DE5">
        <w:rPr>
          <w:rFonts w:ascii="Calibri" w:eastAsia="Times New Roman" w:hAnsi="Calibri" w:cs="Calibri"/>
          <w:lang w:eastAsia="en-GB"/>
        </w:rPr>
        <w:t>add personal touches to the branded placards ordered from the secretariat</w:t>
      </w:r>
    </w:p>
    <w:p w14:paraId="395310A1" w14:textId="77777777" w:rsidR="00530051" w:rsidRPr="00530051" w:rsidRDefault="00530051" w:rsidP="00530051">
      <w:pPr>
        <w:spacing w:after="0" w:line="240" w:lineRule="auto"/>
        <w:rPr>
          <w:rFonts w:ascii="Times New Roman" w:eastAsia="Times New Roman" w:hAnsi="Times New Roman" w:cs="Times New Roman"/>
          <w:sz w:val="24"/>
          <w:szCs w:val="24"/>
          <w:lang w:eastAsia="en-GB"/>
        </w:rPr>
      </w:pPr>
    </w:p>
    <w:p w14:paraId="42B1BB6B" w14:textId="0D2BAF1D" w:rsidR="00530051" w:rsidRPr="00530051" w:rsidRDefault="00530051" w:rsidP="00530051">
      <w:p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b/>
          <w:bCs/>
          <w:lang w:eastAsia="en-GB"/>
        </w:rPr>
        <w:t>On the Day of the event:</w:t>
      </w:r>
    </w:p>
    <w:p w14:paraId="376FC3ED" w14:textId="77777777" w:rsidR="00530051" w:rsidRPr="00FD2777" w:rsidRDefault="00530051" w:rsidP="00530051">
      <w:pPr>
        <w:pStyle w:val="ListParagraph"/>
        <w:numPr>
          <w:ilvl w:val="0"/>
          <w:numId w:val="3"/>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Ask for permission to take photos that will be used on social media – give no photo stickers to those who do not wish to be photographed.</w:t>
      </w:r>
    </w:p>
    <w:p w14:paraId="55BC1C96" w14:textId="429B6BC7" w:rsidR="00530051" w:rsidRPr="00FD2777" w:rsidRDefault="00530051" w:rsidP="00530051">
      <w:pPr>
        <w:pStyle w:val="ListParagraph"/>
        <w:numPr>
          <w:ilvl w:val="0"/>
          <w:numId w:val="3"/>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 xml:space="preserve">Take plenty of photos </w:t>
      </w:r>
      <w:r w:rsidR="00FD2777">
        <w:rPr>
          <w:rFonts w:ascii="Calibri" w:eastAsia="Times New Roman" w:hAnsi="Calibri" w:cs="Calibri"/>
          <w:lang w:eastAsia="en-GB"/>
        </w:rPr>
        <w:t xml:space="preserve">(ensuring all those </w:t>
      </w:r>
      <w:r w:rsidR="009B3592">
        <w:rPr>
          <w:rFonts w:ascii="Calibri" w:eastAsia="Times New Roman" w:hAnsi="Calibri" w:cs="Calibri"/>
          <w:lang w:eastAsia="en-GB"/>
        </w:rPr>
        <w:t xml:space="preserve">included in photos are happy to be) and </w:t>
      </w:r>
      <w:r w:rsidRPr="00FD2777">
        <w:rPr>
          <w:rFonts w:ascii="Calibri" w:eastAsia="Times New Roman" w:hAnsi="Calibri" w:cs="Calibri"/>
          <w:lang w:eastAsia="en-GB"/>
        </w:rPr>
        <w:t>tweet from your own account with #</w:t>
      </w:r>
      <w:proofErr w:type="spellStart"/>
      <w:r w:rsidRPr="00FD2777">
        <w:rPr>
          <w:rFonts w:ascii="Calibri" w:eastAsia="Times New Roman" w:hAnsi="Calibri" w:cs="Calibri"/>
          <w:lang w:eastAsia="en-GB"/>
        </w:rPr>
        <w:t>LifttheBan</w:t>
      </w:r>
      <w:proofErr w:type="spellEnd"/>
      <w:r w:rsidRPr="00FD2777">
        <w:rPr>
          <w:rFonts w:ascii="Calibri" w:eastAsia="Times New Roman" w:hAnsi="Calibri" w:cs="Calibri"/>
          <w:lang w:eastAsia="en-GB"/>
        </w:rPr>
        <w:t xml:space="preserve"> #</w:t>
      </w:r>
      <w:proofErr w:type="spellStart"/>
      <w:r w:rsidR="009B3592">
        <w:rPr>
          <w:rFonts w:ascii="Calibri" w:eastAsia="Times New Roman" w:hAnsi="Calibri" w:cs="Calibri"/>
          <w:lang w:eastAsia="en-GB"/>
        </w:rPr>
        <w:t>Month</w:t>
      </w:r>
      <w:r w:rsidRPr="00FD2777">
        <w:rPr>
          <w:rFonts w:ascii="Calibri" w:eastAsia="Times New Roman" w:hAnsi="Calibri" w:cs="Calibri"/>
          <w:lang w:eastAsia="en-GB"/>
        </w:rPr>
        <w:t>ofAction</w:t>
      </w:r>
      <w:proofErr w:type="spellEnd"/>
    </w:p>
    <w:p w14:paraId="2CA176E4" w14:textId="07D4B965" w:rsidR="00530051" w:rsidRPr="00FD2777" w:rsidRDefault="00530051" w:rsidP="00530051">
      <w:pPr>
        <w:pStyle w:val="ListParagraph"/>
        <w:numPr>
          <w:ilvl w:val="0"/>
          <w:numId w:val="3"/>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If you have speakers</w:t>
      </w:r>
      <w:r w:rsidR="009B3592">
        <w:rPr>
          <w:rFonts w:ascii="Calibri" w:eastAsia="Times New Roman" w:hAnsi="Calibri" w:cs="Calibri"/>
          <w:lang w:eastAsia="en-GB"/>
        </w:rPr>
        <w:t xml:space="preserve"> at your event</w:t>
      </w:r>
      <w:r w:rsidRPr="00FD2777">
        <w:rPr>
          <w:rFonts w:ascii="Calibri" w:eastAsia="Times New Roman" w:hAnsi="Calibri" w:cs="Calibri"/>
          <w:lang w:eastAsia="en-GB"/>
        </w:rPr>
        <w:t xml:space="preserve"> tweet quotes from their speeches</w:t>
      </w:r>
    </w:p>
    <w:p w14:paraId="495ADED8" w14:textId="39628466" w:rsidR="00530051" w:rsidRPr="00FD2777" w:rsidRDefault="00530051" w:rsidP="00530051">
      <w:pPr>
        <w:pStyle w:val="ListParagraph"/>
        <w:numPr>
          <w:ilvl w:val="0"/>
          <w:numId w:val="3"/>
        </w:numPr>
        <w:spacing w:line="240" w:lineRule="auto"/>
        <w:rPr>
          <w:rFonts w:ascii="Times New Roman" w:eastAsia="Times New Roman" w:hAnsi="Times New Roman" w:cs="Times New Roman"/>
          <w:sz w:val="24"/>
          <w:szCs w:val="24"/>
          <w:lang w:eastAsia="en-GB"/>
        </w:rPr>
      </w:pPr>
      <w:r w:rsidRPr="00FD2777">
        <w:rPr>
          <w:rFonts w:ascii="Calibri" w:eastAsia="Times New Roman" w:hAnsi="Calibri" w:cs="Calibri"/>
          <w:lang w:eastAsia="en-GB"/>
        </w:rPr>
        <w:t xml:space="preserve">Send photos to Lift the ban </w:t>
      </w:r>
      <w:r w:rsidR="009B3592">
        <w:rPr>
          <w:rFonts w:ascii="Calibri" w:eastAsia="Times New Roman" w:hAnsi="Calibri" w:cs="Calibri"/>
          <w:lang w:eastAsia="en-GB"/>
        </w:rPr>
        <w:t>secretariat</w:t>
      </w:r>
    </w:p>
    <w:p w14:paraId="60D477BE" w14:textId="520292F5" w:rsidR="008F21DE" w:rsidRPr="00FD2777" w:rsidRDefault="008F21DE" w:rsidP="008F21DE">
      <w:pPr>
        <w:rPr>
          <w:rFonts w:eastAsia="Times New Roman" w:cstheme="minorHAnsi"/>
          <w:lang w:eastAsia="en-GB"/>
        </w:rPr>
      </w:pPr>
    </w:p>
    <w:p w14:paraId="09E74D01" w14:textId="110C0A0D" w:rsidR="008F21DE" w:rsidRPr="00FD2777" w:rsidRDefault="00A30AE2" w:rsidP="00530051">
      <w:pPr>
        <w:shd w:val="clear" w:color="auto" w:fill="FFFFFF"/>
        <w:spacing w:after="0" w:line="240" w:lineRule="auto"/>
        <w:jc w:val="center"/>
        <w:rPr>
          <w:rFonts w:eastAsia="Times New Roman" w:cstheme="minorHAnsi"/>
          <w:b/>
          <w:bCs/>
          <w:u w:val="single"/>
          <w:lang w:eastAsia="en-GB"/>
        </w:rPr>
      </w:pPr>
      <w:r>
        <w:rPr>
          <w:rFonts w:eastAsia="Times New Roman" w:cstheme="minorHAnsi"/>
          <w:b/>
          <w:bCs/>
          <w:u w:val="single"/>
          <w:lang w:eastAsia="en-GB"/>
        </w:rPr>
        <w:t xml:space="preserve">7. </w:t>
      </w:r>
      <w:r w:rsidR="008F21DE" w:rsidRPr="00FD2777">
        <w:rPr>
          <w:rFonts w:eastAsia="Times New Roman" w:cstheme="minorHAnsi"/>
          <w:b/>
          <w:bCs/>
          <w:u w:val="single"/>
          <w:lang w:eastAsia="en-GB"/>
        </w:rPr>
        <w:t>Budget Guidance</w:t>
      </w:r>
    </w:p>
    <w:p w14:paraId="79E1BDE0" w14:textId="77777777" w:rsidR="008F21DE" w:rsidRPr="008F21DE" w:rsidRDefault="008F21DE" w:rsidP="008F21DE">
      <w:pPr>
        <w:shd w:val="clear" w:color="auto" w:fill="FFFFFF"/>
        <w:spacing w:after="0" w:line="240" w:lineRule="auto"/>
        <w:rPr>
          <w:rFonts w:eastAsia="Times New Roman" w:cstheme="minorHAnsi"/>
          <w:lang w:eastAsia="en-GB"/>
        </w:rPr>
      </w:pPr>
    </w:p>
    <w:p w14:paraId="0981E5B9" w14:textId="42ED924F" w:rsidR="008F21DE" w:rsidRPr="008F21DE" w:rsidRDefault="008F21DE" w:rsidP="00A30AE2">
      <w:pPr>
        <w:shd w:val="clear" w:color="auto" w:fill="FFFFFF"/>
        <w:spacing w:after="0" w:line="240" w:lineRule="auto"/>
        <w:jc w:val="both"/>
        <w:rPr>
          <w:rFonts w:eastAsia="Times New Roman" w:cstheme="minorHAnsi"/>
          <w:lang w:eastAsia="en-GB"/>
        </w:rPr>
      </w:pPr>
      <w:r w:rsidRPr="008F21DE">
        <w:rPr>
          <w:rFonts w:eastAsia="Times New Roman" w:cstheme="minorHAnsi"/>
          <w:lang w:eastAsia="en-GB"/>
        </w:rPr>
        <w:t xml:space="preserve">The Lift the Ban secretariat has a small central pot of money which can be used to support events around the country. If you need some support with your event, please get in touch with the secretariat </w:t>
      </w:r>
      <w:r w:rsidR="00A7096B">
        <w:rPr>
          <w:rFonts w:eastAsia="Times New Roman" w:cstheme="minorHAnsi"/>
          <w:lang w:eastAsia="en-GB"/>
        </w:rPr>
        <w:t xml:space="preserve">at </w:t>
      </w:r>
      <w:hyperlink r:id="rId24" w:history="1">
        <w:r w:rsidR="00A7096B" w:rsidRPr="009D73E8">
          <w:rPr>
            <w:rStyle w:val="Hyperlink"/>
            <w:rFonts w:eastAsia="Times New Roman" w:cstheme="minorHAnsi"/>
            <w:lang w:eastAsia="en-GB"/>
          </w:rPr>
          <w:t>lifttheban@asylummatters.org</w:t>
        </w:r>
      </w:hyperlink>
      <w:r w:rsidR="00A7096B">
        <w:rPr>
          <w:rFonts w:eastAsia="Times New Roman" w:cstheme="minorHAnsi"/>
          <w:lang w:eastAsia="en-GB"/>
        </w:rPr>
        <w:t xml:space="preserve"> </w:t>
      </w:r>
      <w:r w:rsidRPr="008F21DE">
        <w:rPr>
          <w:rFonts w:eastAsia="Times New Roman" w:cstheme="minorHAnsi"/>
          <w:lang w:eastAsia="en-GB"/>
        </w:rPr>
        <w:t>with a breakdown of costs for your event. While we may not be able to cover the full costs of each event, we can look to cover bigger items like the costs for venues or campaigns materials. Due to funder restrictions, we're not able to sub-grant to coalition members but will instead pay invoices directly. Please get in touch with your request and any questions. </w:t>
      </w:r>
    </w:p>
    <w:p w14:paraId="47CCA02A" w14:textId="4A87407B" w:rsidR="008F21DE" w:rsidRPr="00FD2777" w:rsidRDefault="008F21DE" w:rsidP="008F21DE">
      <w:pPr>
        <w:rPr>
          <w:rFonts w:cstheme="minorHAnsi"/>
        </w:rPr>
      </w:pPr>
    </w:p>
    <w:p w14:paraId="37136771" w14:textId="70EB5600" w:rsidR="004C3882" w:rsidRPr="00FD2777" w:rsidRDefault="00A30AE2" w:rsidP="004C3882">
      <w:pPr>
        <w:jc w:val="center"/>
        <w:rPr>
          <w:rFonts w:cstheme="minorHAnsi"/>
          <w:u w:val="single"/>
        </w:rPr>
      </w:pPr>
      <w:r>
        <w:rPr>
          <w:rFonts w:cstheme="minorHAnsi"/>
          <w:b/>
          <w:bCs/>
          <w:u w:val="single"/>
        </w:rPr>
        <w:t xml:space="preserve">8. </w:t>
      </w:r>
      <w:r w:rsidR="001F4DF7">
        <w:rPr>
          <w:rFonts w:cstheme="minorHAnsi"/>
          <w:b/>
          <w:bCs/>
          <w:u w:val="single"/>
        </w:rPr>
        <w:t xml:space="preserve">Campaign Materials </w:t>
      </w:r>
      <w:r>
        <w:rPr>
          <w:rFonts w:cstheme="minorHAnsi"/>
          <w:b/>
          <w:bCs/>
          <w:u w:val="single"/>
        </w:rPr>
        <w:t>(flyers, postcards, placards)</w:t>
      </w:r>
    </w:p>
    <w:p w14:paraId="2B9FB33A" w14:textId="72FD177E" w:rsidR="00727860" w:rsidRDefault="00727860" w:rsidP="00A30AE2">
      <w:pPr>
        <w:jc w:val="both"/>
        <w:rPr>
          <w:rFonts w:cstheme="minorHAnsi"/>
        </w:rPr>
      </w:pPr>
      <w:r>
        <w:rPr>
          <w:rFonts w:cstheme="minorHAnsi"/>
        </w:rPr>
        <w:t>The key campaign materials for the Month of Action events will be placards and post cards.</w:t>
      </w:r>
      <w:r w:rsidR="00A30AE2">
        <w:rPr>
          <w:rFonts w:cstheme="minorHAnsi"/>
        </w:rPr>
        <w:t xml:space="preserve"> The</w:t>
      </w:r>
      <w:r>
        <w:rPr>
          <w:rFonts w:cstheme="minorHAnsi"/>
        </w:rPr>
        <w:t xml:space="preserve"> Lift the Ban secretariat have designed and prepared some of these including branded placards with key messages and post cards addressed to the Home Secretary ready to be personalised. </w:t>
      </w:r>
    </w:p>
    <w:p w14:paraId="227AD44E" w14:textId="6C6B9849" w:rsidR="00727860" w:rsidRDefault="00727860" w:rsidP="00A30AE2">
      <w:pPr>
        <w:jc w:val="both"/>
        <w:rPr>
          <w:rFonts w:cstheme="minorHAnsi"/>
        </w:rPr>
      </w:pPr>
      <w:r>
        <w:rPr>
          <w:rFonts w:cstheme="minorHAnsi"/>
        </w:rPr>
        <w:t xml:space="preserve">We will be </w:t>
      </w:r>
      <w:r w:rsidR="004A14AD">
        <w:rPr>
          <w:rFonts w:cstheme="minorHAnsi"/>
        </w:rPr>
        <w:t>providing</w:t>
      </w:r>
      <w:r>
        <w:rPr>
          <w:rFonts w:cstheme="minorHAnsi"/>
        </w:rPr>
        <w:t xml:space="preserve"> the design spec of the</w:t>
      </w:r>
      <w:r w:rsidR="004A14AD">
        <w:rPr>
          <w:rFonts w:cstheme="minorHAnsi"/>
        </w:rPr>
        <w:t xml:space="preserve"> campaign</w:t>
      </w:r>
      <w:r>
        <w:rPr>
          <w:rFonts w:cstheme="minorHAnsi"/>
        </w:rPr>
        <w:t xml:space="preserve"> materials to coalition members and </w:t>
      </w:r>
      <w:proofErr w:type="gramStart"/>
      <w:r w:rsidR="004A14AD">
        <w:rPr>
          <w:rFonts w:cstheme="minorHAnsi"/>
        </w:rPr>
        <w:t xml:space="preserve">will </w:t>
      </w:r>
      <w:r>
        <w:rPr>
          <w:rFonts w:cstheme="minorHAnsi"/>
        </w:rPr>
        <w:t xml:space="preserve"> reimburse</w:t>
      </w:r>
      <w:proofErr w:type="gramEnd"/>
      <w:r>
        <w:rPr>
          <w:rFonts w:cstheme="minorHAnsi"/>
        </w:rPr>
        <w:t xml:space="preserve"> the cost if you’re able to organise printing locally (though please check with us first to make sure we can cover </w:t>
      </w:r>
      <w:r w:rsidR="00A30AE2">
        <w:rPr>
          <w:rFonts w:cstheme="minorHAnsi"/>
        </w:rPr>
        <w:t>the amount</w:t>
      </w:r>
      <w:r>
        <w:rPr>
          <w:rFonts w:cstheme="minorHAnsi"/>
        </w:rPr>
        <w:t xml:space="preserve">!). </w:t>
      </w:r>
    </w:p>
    <w:p w14:paraId="43938A2D" w14:textId="22AB201F" w:rsidR="001F4DF7" w:rsidRDefault="00727860" w:rsidP="00A30AE2">
      <w:pPr>
        <w:jc w:val="both"/>
        <w:rPr>
          <w:rFonts w:cstheme="minorHAnsi"/>
        </w:rPr>
      </w:pPr>
      <w:r>
        <w:rPr>
          <w:rFonts w:cstheme="minorHAnsi"/>
        </w:rPr>
        <w:t>We have a small central stash of printed resources, but unfortunately not enough to cover all event</w:t>
      </w:r>
      <w:r w:rsidR="004A14AD">
        <w:rPr>
          <w:rFonts w:cstheme="minorHAnsi"/>
        </w:rPr>
        <w:t>s.</w:t>
      </w:r>
      <w:r>
        <w:rPr>
          <w:rFonts w:cstheme="minorHAnsi"/>
        </w:rPr>
        <w:t xml:space="preserve"> For urgent upcoming events, please get in touch and we’ll see what we can do about </w:t>
      </w:r>
      <w:r w:rsidR="004A14AD">
        <w:rPr>
          <w:rFonts w:cstheme="minorHAnsi"/>
        </w:rPr>
        <w:t>getting</w:t>
      </w:r>
      <w:r>
        <w:rPr>
          <w:rFonts w:cstheme="minorHAnsi"/>
        </w:rPr>
        <w:t xml:space="preserve"> some of these central resources </w:t>
      </w:r>
      <w:r w:rsidR="004A14AD">
        <w:rPr>
          <w:rFonts w:cstheme="minorHAnsi"/>
        </w:rPr>
        <w:t>to</w:t>
      </w:r>
      <w:r>
        <w:rPr>
          <w:rFonts w:cstheme="minorHAnsi"/>
        </w:rPr>
        <w:t xml:space="preserve"> you</w:t>
      </w:r>
      <w:r w:rsidR="004A14AD">
        <w:rPr>
          <w:rFonts w:cstheme="minorHAnsi"/>
        </w:rPr>
        <w:t xml:space="preserve"> in time.</w:t>
      </w:r>
    </w:p>
    <w:p w14:paraId="2C7AEB58" w14:textId="467EE2F0" w:rsidR="00C31C40" w:rsidRPr="00FD2777" w:rsidRDefault="00727860" w:rsidP="00A30AE2">
      <w:pPr>
        <w:jc w:val="both"/>
        <w:rPr>
          <w:rFonts w:cstheme="minorHAnsi"/>
        </w:rPr>
      </w:pPr>
      <w:r>
        <w:rPr>
          <w:rFonts w:cstheme="minorHAnsi"/>
        </w:rPr>
        <w:t xml:space="preserve">The design specs for printing </w:t>
      </w:r>
      <w:r w:rsidR="00C31C40" w:rsidRPr="00FD2777">
        <w:rPr>
          <w:rFonts w:cstheme="minorHAnsi"/>
        </w:rPr>
        <w:t xml:space="preserve">we </w:t>
      </w:r>
      <w:r>
        <w:rPr>
          <w:rFonts w:cstheme="minorHAnsi"/>
        </w:rPr>
        <w:t>will</w:t>
      </w:r>
      <w:r w:rsidR="00C31C40" w:rsidRPr="00FD2777">
        <w:rPr>
          <w:rFonts w:cstheme="minorHAnsi"/>
        </w:rPr>
        <w:t xml:space="preserve"> </w:t>
      </w:r>
      <w:r>
        <w:rPr>
          <w:rFonts w:cstheme="minorHAnsi"/>
        </w:rPr>
        <w:t>be sharing with the coalition are</w:t>
      </w:r>
      <w:r w:rsidR="00C31C40" w:rsidRPr="00FD2777">
        <w:rPr>
          <w:rFonts w:cstheme="minorHAnsi"/>
        </w:rPr>
        <w:t>:</w:t>
      </w:r>
    </w:p>
    <w:p w14:paraId="1C69C05D" w14:textId="51B97F1D" w:rsidR="004C3882" w:rsidRPr="00FD2777" w:rsidRDefault="00C31C40" w:rsidP="00A30AE2">
      <w:pPr>
        <w:pStyle w:val="ListParagraph"/>
        <w:numPr>
          <w:ilvl w:val="0"/>
          <w:numId w:val="13"/>
        </w:numPr>
        <w:jc w:val="both"/>
        <w:rPr>
          <w:rFonts w:cstheme="minorHAnsi"/>
        </w:rPr>
      </w:pPr>
      <w:r w:rsidRPr="00FD2777">
        <w:rPr>
          <w:rFonts w:cstheme="minorHAnsi"/>
        </w:rPr>
        <w:t xml:space="preserve">Postcards </w:t>
      </w:r>
      <w:r w:rsidR="00727860">
        <w:rPr>
          <w:rFonts w:cstheme="minorHAnsi"/>
        </w:rPr>
        <w:t xml:space="preserve">to the Home Secretary </w:t>
      </w:r>
      <w:r w:rsidRPr="00FD2777">
        <w:rPr>
          <w:rFonts w:cstheme="minorHAnsi"/>
        </w:rPr>
        <w:t>for the political action</w:t>
      </w:r>
    </w:p>
    <w:p w14:paraId="52D26D7E" w14:textId="47E6B8EC" w:rsidR="00C31C40" w:rsidRPr="00FD2777" w:rsidRDefault="003A1B80" w:rsidP="00A30AE2">
      <w:pPr>
        <w:pStyle w:val="ListParagraph"/>
        <w:numPr>
          <w:ilvl w:val="0"/>
          <w:numId w:val="13"/>
        </w:numPr>
        <w:jc w:val="both"/>
        <w:rPr>
          <w:rFonts w:cstheme="minorHAnsi"/>
        </w:rPr>
      </w:pPr>
      <w:r>
        <w:rPr>
          <w:rFonts w:cstheme="minorHAnsi"/>
        </w:rPr>
        <w:t xml:space="preserve">Lift the Ban branded </w:t>
      </w:r>
      <w:r w:rsidR="00C31C40" w:rsidRPr="00FD2777">
        <w:rPr>
          <w:rFonts w:cstheme="minorHAnsi"/>
        </w:rPr>
        <w:t>Placards to be displayed at events and used for photo opportunities</w:t>
      </w:r>
    </w:p>
    <w:p w14:paraId="14E30538" w14:textId="544E4EC8" w:rsidR="004351BC" w:rsidRDefault="00FD2777" w:rsidP="00A30AE2">
      <w:pPr>
        <w:pStyle w:val="ListParagraph"/>
        <w:numPr>
          <w:ilvl w:val="0"/>
          <w:numId w:val="13"/>
        </w:numPr>
        <w:jc w:val="both"/>
        <w:rPr>
          <w:rFonts w:cstheme="minorHAnsi"/>
        </w:rPr>
      </w:pPr>
      <w:r>
        <w:rPr>
          <w:rFonts w:cstheme="minorHAnsi"/>
        </w:rPr>
        <w:t xml:space="preserve">Sheets of no photography stickers for those who do not wish to be photographed </w:t>
      </w:r>
    </w:p>
    <w:p w14:paraId="5AA48907" w14:textId="55F96149" w:rsidR="00C31C40" w:rsidRDefault="00C31C40" w:rsidP="00A30AE2">
      <w:pPr>
        <w:jc w:val="both"/>
        <w:rPr>
          <w:rFonts w:cstheme="minorHAnsi"/>
        </w:rPr>
      </w:pPr>
    </w:p>
    <w:p w14:paraId="5B160C4D" w14:textId="77777777" w:rsidR="005E096C" w:rsidRPr="00FD2777" w:rsidRDefault="005E096C" w:rsidP="00A30AE2">
      <w:pPr>
        <w:jc w:val="both"/>
        <w:rPr>
          <w:rFonts w:cstheme="minorHAnsi"/>
        </w:rPr>
      </w:pPr>
    </w:p>
    <w:p w14:paraId="68DDE65C" w14:textId="38B320A4" w:rsidR="00C31C40" w:rsidRPr="00FD2777" w:rsidRDefault="00A30AE2" w:rsidP="00A30AE2">
      <w:pPr>
        <w:jc w:val="center"/>
        <w:rPr>
          <w:rFonts w:cstheme="minorHAnsi"/>
        </w:rPr>
      </w:pPr>
      <w:r>
        <w:rPr>
          <w:rFonts w:cstheme="minorHAnsi"/>
          <w:b/>
          <w:bCs/>
          <w:u w:val="single"/>
        </w:rPr>
        <w:lastRenderedPageBreak/>
        <w:t xml:space="preserve">9. </w:t>
      </w:r>
      <w:bookmarkStart w:id="0" w:name="_Hlk9434115"/>
      <w:r w:rsidR="00C31C40" w:rsidRPr="00FD2777">
        <w:rPr>
          <w:rFonts w:cstheme="minorHAnsi"/>
          <w:b/>
          <w:bCs/>
          <w:u w:val="single"/>
        </w:rPr>
        <w:t xml:space="preserve">Template </w:t>
      </w:r>
      <w:r w:rsidR="007775B7">
        <w:rPr>
          <w:rFonts w:cstheme="minorHAnsi"/>
          <w:b/>
          <w:bCs/>
          <w:u w:val="single"/>
        </w:rPr>
        <w:t>I</w:t>
      </w:r>
      <w:r w:rsidR="00C31C40" w:rsidRPr="00FD2777">
        <w:rPr>
          <w:rFonts w:cstheme="minorHAnsi"/>
          <w:b/>
          <w:bCs/>
          <w:u w:val="single"/>
        </w:rPr>
        <w:t>nvitations</w:t>
      </w:r>
      <w:r w:rsidR="00F726DF">
        <w:rPr>
          <w:rFonts w:cstheme="minorHAnsi"/>
          <w:b/>
          <w:bCs/>
          <w:u w:val="single"/>
        </w:rPr>
        <w:t xml:space="preserve">, </w:t>
      </w:r>
      <w:r w:rsidR="007775B7">
        <w:rPr>
          <w:rFonts w:cstheme="minorHAnsi"/>
          <w:b/>
          <w:bCs/>
          <w:u w:val="single"/>
        </w:rPr>
        <w:t>P</w:t>
      </w:r>
      <w:r w:rsidR="00F726DF">
        <w:rPr>
          <w:rFonts w:cstheme="minorHAnsi"/>
          <w:b/>
          <w:bCs/>
          <w:u w:val="single"/>
        </w:rPr>
        <w:t xml:space="preserve">ress </w:t>
      </w:r>
      <w:r w:rsidR="007775B7">
        <w:rPr>
          <w:rFonts w:cstheme="minorHAnsi"/>
          <w:b/>
          <w:bCs/>
          <w:u w:val="single"/>
        </w:rPr>
        <w:t>R</w:t>
      </w:r>
      <w:r w:rsidR="00F726DF">
        <w:rPr>
          <w:rFonts w:cstheme="minorHAnsi"/>
          <w:b/>
          <w:bCs/>
          <w:u w:val="single"/>
        </w:rPr>
        <w:t>elease</w:t>
      </w:r>
      <w:r w:rsidR="00C31C40" w:rsidRPr="00FD2777">
        <w:rPr>
          <w:rFonts w:cstheme="minorHAnsi"/>
          <w:b/>
          <w:bCs/>
          <w:u w:val="single"/>
        </w:rPr>
        <w:t xml:space="preserve"> </w:t>
      </w:r>
      <w:r w:rsidR="00A7096B">
        <w:rPr>
          <w:rFonts w:cstheme="minorHAnsi"/>
          <w:b/>
          <w:bCs/>
          <w:u w:val="single"/>
        </w:rPr>
        <w:t xml:space="preserve">and </w:t>
      </w:r>
      <w:r w:rsidR="007775B7">
        <w:rPr>
          <w:rFonts w:cstheme="minorHAnsi"/>
          <w:b/>
          <w:bCs/>
          <w:u w:val="single"/>
        </w:rPr>
        <w:t>F</w:t>
      </w:r>
      <w:r w:rsidR="00A7096B">
        <w:rPr>
          <w:rFonts w:cstheme="minorHAnsi"/>
          <w:b/>
          <w:bCs/>
          <w:u w:val="single"/>
        </w:rPr>
        <w:t>lyers</w:t>
      </w:r>
      <w:bookmarkEnd w:id="0"/>
    </w:p>
    <w:p w14:paraId="3F4F354B" w14:textId="0E5054A0" w:rsidR="00F726DF" w:rsidRDefault="00C31C40" w:rsidP="00A30AE2">
      <w:pPr>
        <w:jc w:val="both"/>
        <w:rPr>
          <w:rFonts w:cstheme="minorHAnsi"/>
        </w:rPr>
      </w:pPr>
      <w:r w:rsidRPr="00FD2777">
        <w:rPr>
          <w:rFonts w:cstheme="minorHAnsi"/>
        </w:rPr>
        <w:t xml:space="preserve">We have produced </w:t>
      </w:r>
      <w:r w:rsidR="00F726DF">
        <w:rPr>
          <w:rFonts w:cstheme="minorHAnsi"/>
        </w:rPr>
        <w:t>a number of template documents that might be helpful</w:t>
      </w:r>
      <w:r w:rsidR="007775B7">
        <w:rPr>
          <w:rFonts w:cstheme="minorHAnsi"/>
        </w:rPr>
        <w:t xml:space="preserve"> for organising events</w:t>
      </w:r>
      <w:r w:rsidR="00F726DF">
        <w:rPr>
          <w:rFonts w:cstheme="minorHAnsi"/>
        </w:rPr>
        <w:t>:</w:t>
      </w:r>
    </w:p>
    <w:p w14:paraId="22939ABB" w14:textId="4DB3CA42" w:rsidR="007775B7" w:rsidRDefault="007775B7" w:rsidP="00A30AE2">
      <w:pPr>
        <w:pStyle w:val="ListParagraph"/>
        <w:numPr>
          <w:ilvl w:val="0"/>
          <w:numId w:val="15"/>
        </w:numPr>
        <w:jc w:val="both"/>
        <w:rPr>
          <w:rFonts w:cstheme="minorHAnsi"/>
        </w:rPr>
      </w:pPr>
      <w:r>
        <w:rPr>
          <w:rFonts w:cstheme="minorHAnsi"/>
        </w:rPr>
        <w:t>You can send or email the</w:t>
      </w:r>
      <w:r w:rsidR="00F726DF" w:rsidRPr="007775B7">
        <w:rPr>
          <w:rFonts w:cstheme="minorHAnsi"/>
        </w:rPr>
        <w:t xml:space="preserve"> </w:t>
      </w:r>
      <w:r w:rsidR="00C31C40" w:rsidRPr="007775B7">
        <w:rPr>
          <w:rFonts w:cstheme="minorHAnsi"/>
        </w:rPr>
        <w:t xml:space="preserve">attached </w:t>
      </w:r>
      <w:r w:rsidR="00C31C40" w:rsidRPr="007775B7">
        <w:rPr>
          <w:rFonts w:cstheme="minorHAnsi"/>
          <w:b/>
        </w:rPr>
        <w:t>template letters</w:t>
      </w:r>
      <w:r w:rsidR="00C31C40" w:rsidRPr="007775B7">
        <w:rPr>
          <w:rFonts w:cstheme="minorHAnsi"/>
        </w:rPr>
        <w:t xml:space="preserve"> to any local decision</w:t>
      </w:r>
      <w:r>
        <w:rPr>
          <w:rFonts w:cstheme="minorHAnsi"/>
        </w:rPr>
        <w:t>-</w:t>
      </w:r>
      <w:r w:rsidR="00C31C40" w:rsidRPr="007775B7">
        <w:rPr>
          <w:rFonts w:cstheme="minorHAnsi"/>
        </w:rPr>
        <w:t>makers</w:t>
      </w:r>
      <w:r>
        <w:rPr>
          <w:rFonts w:cstheme="minorHAnsi"/>
        </w:rPr>
        <w:t>-</w:t>
      </w:r>
      <w:r w:rsidR="00C31C40" w:rsidRPr="007775B7">
        <w:rPr>
          <w:rFonts w:cstheme="minorHAnsi"/>
        </w:rPr>
        <w:t xml:space="preserve"> </w:t>
      </w:r>
      <w:r>
        <w:rPr>
          <w:rFonts w:cstheme="minorHAnsi"/>
        </w:rPr>
        <w:t xml:space="preserve">such as MPs, MSPs, AMs, mayors and Councillors- that </w:t>
      </w:r>
      <w:r w:rsidR="00C31C40" w:rsidRPr="007775B7">
        <w:rPr>
          <w:rFonts w:cstheme="minorHAnsi"/>
        </w:rPr>
        <w:t xml:space="preserve">you would like to invite to attend your event. One version </w:t>
      </w:r>
      <w:r>
        <w:rPr>
          <w:rFonts w:cstheme="minorHAnsi"/>
        </w:rPr>
        <w:t xml:space="preserve">of this letter </w:t>
      </w:r>
      <w:r w:rsidR="00C31C40" w:rsidRPr="007775B7">
        <w:rPr>
          <w:rFonts w:cstheme="minorHAnsi"/>
        </w:rPr>
        <w:t>is for decision</w:t>
      </w:r>
      <w:r>
        <w:rPr>
          <w:rFonts w:cstheme="minorHAnsi"/>
        </w:rPr>
        <w:t>-</w:t>
      </w:r>
      <w:r w:rsidR="00C31C40" w:rsidRPr="007775B7">
        <w:rPr>
          <w:rFonts w:cstheme="minorHAnsi"/>
        </w:rPr>
        <w:t xml:space="preserve">makers already engaged on the campaign, and the second is for those who you seek to reach out to for the first time. We encourage you to attach the </w:t>
      </w:r>
      <w:hyperlink r:id="rId25" w:history="1">
        <w:r w:rsidR="00C31C40" w:rsidRPr="00A30AE2">
          <w:rPr>
            <w:rStyle w:val="Hyperlink"/>
            <w:rFonts w:cstheme="minorHAnsi"/>
          </w:rPr>
          <w:t xml:space="preserve">Lift the Ban </w:t>
        </w:r>
        <w:r w:rsidR="00A30AE2" w:rsidRPr="00A30AE2">
          <w:rPr>
            <w:rStyle w:val="Hyperlink"/>
            <w:rFonts w:cstheme="minorHAnsi"/>
          </w:rPr>
          <w:t>briefing note for MPs</w:t>
        </w:r>
      </w:hyperlink>
      <w:r w:rsidR="00C31C40" w:rsidRPr="007775B7">
        <w:rPr>
          <w:rFonts w:cstheme="minorHAnsi"/>
        </w:rPr>
        <w:t xml:space="preserve"> to the latter</w:t>
      </w:r>
      <w:r>
        <w:rPr>
          <w:rFonts w:cstheme="minorHAnsi"/>
        </w:rPr>
        <w:t xml:space="preserve"> invitation.</w:t>
      </w:r>
      <w:r w:rsidR="00C31C40" w:rsidRPr="007775B7">
        <w:rPr>
          <w:rFonts w:cstheme="minorHAnsi"/>
        </w:rPr>
        <w:t xml:space="preserve"> Please do personalise and amend as you see fit. </w:t>
      </w:r>
    </w:p>
    <w:p w14:paraId="5F7BAB3E" w14:textId="77777777" w:rsidR="007775B7" w:rsidRPr="007775B7" w:rsidRDefault="007775B7" w:rsidP="00A30AE2">
      <w:pPr>
        <w:pStyle w:val="ListParagraph"/>
        <w:ind w:left="1080"/>
        <w:jc w:val="both"/>
        <w:rPr>
          <w:rFonts w:cstheme="minorHAnsi"/>
        </w:rPr>
      </w:pPr>
    </w:p>
    <w:p w14:paraId="42DC5449" w14:textId="5562F905" w:rsidR="00A7096B" w:rsidRPr="007775B7" w:rsidRDefault="00A7096B" w:rsidP="00A30AE2">
      <w:pPr>
        <w:pStyle w:val="ListParagraph"/>
        <w:numPr>
          <w:ilvl w:val="0"/>
          <w:numId w:val="15"/>
        </w:numPr>
        <w:jc w:val="both"/>
        <w:rPr>
          <w:rFonts w:cstheme="minorHAnsi"/>
        </w:rPr>
      </w:pPr>
      <w:r w:rsidRPr="007775B7">
        <w:rPr>
          <w:rFonts w:cstheme="minorHAnsi"/>
        </w:rPr>
        <w:t xml:space="preserve">You can adapt and use </w:t>
      </w:r>
      <w:r w:rsidR="00F33A59">
        <w:rPr>
          <w:rFonts w:cstheme="minorHAnsi"/>
        </w:rPr>
        <w:t xml:space="preserve">one of </w:t>
      </w:r>
      <w:r w:rsidRPr="007775B7">
        <w:rPr>
          <w:rFonts w:cstheme="minorHAnsi"/>
        </w:rPr>
        <w:t xml:space="preserve">the attached </w:t>
      </w:r>
      <w:r w:rsidRPr="007775B7">
        <w:rPr>
          <w:rFonts w:cstheme="minorHAnsi"/>
          <w:b/>
        </w:rPr>
        <w:t>template flyer</w:t>
      </w:r>
      <w:r w:rsidR="00F33A59">
        <w:rPr>
          <w:rFonts w:cstheme="minorHAnsi"/>
          <w:b/>
        </w:rPr>
        <w:t>s</w:t>
      </w:r>
      <w:r w:rsidRPr="007775B7">
        <w:rPr>
          <w:rFonts w:cstheme="minorHAnsi"/>
        </w:rPr>
        <w:t xml:space="preserve"> to </w:t>
      </w:r>
      <w:r w:rsidR="007775B7" w:rsidRPr="007775B7">
        <w:rPr>
          <w:rFonts w:cstheme="minorHAnsi"/>
        </w:rPr>
        <w:t xml:space="preserve">invite supporters and the general public more widely to your event. You just need to add in the time, date and location, and any other details you see fit. </w:t>
      </w:r>
    </w:p>
    <w:p w14:paraId="161F68A1" w14:textId="732ED194" w:rsidR="00C31C40" w:rsidRDefault="00992A25" w:rsidP="00A30AE2">
      <w:pPr>
        <w:pStyle w:val="NormalWeb"/>
        <w:numPr>
          <w:ilvl w:val="0"/>
          <w:numId w:val="15"/>
        </w:numPr>
        <w:shd w:val="clear" w:color="auto" w:fill="FFFFFF"/>
        <w:spacing w:before="0" w:beforeAutospacing="0" w:after="0" w:afterAutospacing="0"/>
        <w:jc w:val="both"/>
        <w:rPr>
          <w:rFonts w:ascii="Calibri" w:hAnsi="Calibri" w:cs="Calibri"/>
          <w:color w:val="000000"/>
          <w:sz w:val="22"/>
          <w:szCs w:val="22"/>
        </w:rPr>
      </w:pPr>
      <w:r w:rsidRPr="00992A25">
        <w:rPr>
          <w:rFonts w:ascii="Calibri" w:hAnsi="Calibri" w:cs="Calibri"/>
          <w:color w:val="000000"/>
          <w:sz w:val="22"/>
          <w:szCs w:val="22"/>
        </w:rPr>
        <w:t xml:space="preserve">In order to maximise the impact of your event it is important to try to secure coverage in local and regional media. We’ve drafted a </w:t>
      </w:r>
      <w:r w:rsidRPr="00992A25">
        <w:rPr>
          <w:rFonts w:ascii="Calibri" w:hAnsi="Calibri" w:cs="Calibri"/>
          <w:b/>
          <w:color w:val="000000"/>
          <w:sz w:val="22"/>
          <w:szCs w:val="22"/>
        </w:rPr>
        <w:t>template press release</w:t>
      </w:r>
      <w:r w:rsidRPr="00992A25">
        <w:rPr>
          <w:rFonts w:ascii="Calibri" w:hAnsi="Calibri" w:cs="Calibri"/>
          <w:color w:val="000000"/>
          <w:sz w:val="22"/>
          <w:szCs w:val="22"/>
        </w:rPr>
        <w:t xml:space="preserve"> that can </w:t>
      </w:r>
      <w:r>
        <w:rPr>
          <w:rFonts w:ascii="Calibri" w:hAnsi="Calibri" w:cs="Calibri"/>
          <w:color w:val="000000"/>
          <w:sz w:val="22"/>
          <w:szCs w:val="22"/>
        </w:rPr>
        <w:t>be adapted and used</w:t>
      </w:r>
      <w:r w:rsidRPr="00992A25">
        <w:rPr>
          <w:rFonts w:ascii="Calibri" w:hAnsi="Calibri" w:cs="Calibri"/>
          <w:color w:val="000000"/>
          <w:sz w:val="22"/>
          <w:szCs w:val="22"/>
        </w:rPr>
        <w:t xml:space="preserve"> to inform local media of the campaign and to invite them to attend and cover your event. </w:t>
      </w:r>
    </w:p>
    <w:p w14:paraId="08887369" w14:textId="75C04B26"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6D0FDFFF" w14:textId="3F0DAB58"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0A731927" w14:textId="7C9899E6"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0554F742" w14:textId="279E4544"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7DD41492" w14:textId="4C262132"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6DD45440" w14:textId="05B11A55"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764BE4C0" w14:textId="58938A97"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2F38B1FA" w14:textId="2D10859C"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6DE27794" w14:textId="241254AA"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6E46C6CF" w14:textId="2C45F739"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132A21A6" w14:textId="52598BE9"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505942BC" w14:textId="0B61FF04"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4980F254" w14:textId="72DD4AFE"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2E92E13E" w14:textId="53D7E1D0"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1BFEBDAF" w14:textId="16BFA33D"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50E62BA2" w14:textId="2924C2D7"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0253758C" w14:textId="56D11B41"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2F0F6A94" w14:textId="7D7871B3"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10AEDA3D" w14:textId="1EF71387"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07B4F2D2" w14:textId="43D40E6C"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393A1E8D" w14:textId="05B2CE7C"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37A8148F" w14:textId="46297D8D"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40C26EA0" w14:textId="7E1AD93F"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670D4005" w14:textId="025DDCA8"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19B3876E" w14:textId="77E2DD8E"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4940BB08" w14:textId="77777777" w:rsidR="005E096C" w:rsidRDefault="005E096C" w:rsidP="001C469D">
      <w:pPr>
        <w:pStyle w:val="NormalWeb"/>
        <w:shd w:val="clear" w:color="auto" w:fill="FFFFFF"/>
        <w:spacing w:before="0" w:beforeAutospacing="0" w:after="0" w:afterAutospacing="0"/>
        <w:jc w:val="both"/>
        <w:rPr>
          <w:rFonts w:ascii="Calibri" w:hAnsi="Calibri" w:cs="Calibri"/>
          <w:color w:val="000000"/>
          <w:sz w:val="22"/>
          <w:szCs w:val="22"/>
        </w:rPr>
      </w:pPr>
      <w:bookmarkStart w:id="1" w:name="_GoBack"/>
      <w:bookmarkEnd w:id="1"/>
    </w:p>
    <w:p w14:paraId="4E555C57" w14:textId="3BC4427C"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r w:rsidRPr="008E3A89">
        <w:rPr>
          <w:noProof/>
          <w:sz w:val="28"/>
        </w:rPr>
        <w:drawing>
          <wp:anchor distT="0" distB="0" distL="114300" distR="114300" simplePos="0" relativeHeight="251661312" behindDoc="0" locked="0" layoutInCell="1" allowOverlap="1" wp14:anchorId="73375075" wp14:editId="2C16884C">
            <wp:simplePos x="0" y="0"/>
            <wp:positionH relativeFrom="column">
              <wp:posOffset>0</wp:posOffset>
            </wp:positionH>
            <wp:positionV relativeFrom="paragraph">
              <wp:posOffset>170815</wp:posOffset>
            </wp:positionV>
            <wp:extent cx="847725" cy="1027265"/>
            <wp:effectExtent l="0" t="0" r="0" b="190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mpaign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1254" cy="1031542"/>
                    </a:xfrm>
                    <a:prstGeom prst="rect">
                      <a:avLst/>
                    </a:prstGeom>
                  </pic:spPr>
                </pic:pic>
              </a:graphicData>
            </a:graphic>
            <wp14:sizeRelH relativeFrom="margin">
              <wp14:pctWidth>0</wp14:pctWidth>
            </wp14:sizeRelH>
            <wp14:sizeRelV relativeFrom="margin">
              <wp14:pctHeight>0</wp14:pctHeight>
            </wp14:sizeRelV>
          </wp:anchor>
        </w:drawing>
      </w:r>
    </w:p>
    <w:p w14:paraId="6903A39F" w14:textId="4BA8FEC0" w:rsidR="001C469D" w:rsidRDefault="001C469D" w:rsidP="001C469D">
      <w:pPr>
        <w:pStyle w:val="NormalWeb"/>
        <w:shd w:val="clear" w:color="auto" w:fill="FFFFFF"/>
        <w:spacing w:before="0" w:beforeAutospacing="0" w:after="0" w:afterAutospacing="0"/>
        <w:jc w:val="both"/>
        <w:rPr>
          <w:rFonts w:ascii="Calibri" w:hAnsi="Calibri" w:cs="Calibri"/>
          <w:color w:val="000000"/>
          <w:sz w:val="22"/>
          <w:szCs w:val="22"/>
        </w:rPr>
      </w:pPr>
    </w:p>
    <w:p w14:paraId="73C54F65" w14:textId="77777777" w:rsidR="001C469D" w:rsidRDefault="001C469D" w:rsidP="001C469D">
      <w:pPr>
        <w:pStyle w:val="NormalWeb"/>
        <w:shd w:val="clear" w:color="auto" w:fill="FFFFFF"/>
        <w:spacing w:before="0" w:beforeAutospacing="0" w:after="0" w:afterAutospacing="0"/>
        <w:jc w:val="both"/>
        <w:rPr>
          <w:rFonts w:ascii="Calibri" w:hAnsi="Calibri" w:cs="Calibri"/>
          <w:b/>
          <w:color w:val="000000"/>
          <w:sz w:val="22"/>
          <w:szCs w:val="22"/>
        </w:rPr>
      </w:pPr>
    </w:p>
    <w:p w14:paraId="23FC4094" w14:textId="77777777" w:rsidR="001C469D" w:rsidRDefault="001C469D" w:rsidP="001C469D">
      <w:pPr>
        <w:pStyle w:val="NormalWeb"/>
        <w:shd w:val="clear" w:color="auto" w:fill="FFFFFF"/>
        <w:spacing w:before="0" w:beforeAutospacing="0" w:after="0" w:afterAutospacing="0"/>
        <w:jc w:val="both"/>
        <w:rPr>
          <w:rFonts w:ascii="Calibri" w:hAnsi="Calibri" w:cs="Calibri"/>
          <w:b/>
          <w:color w:val="000000"/>
          <w:sz w:val="22"/>
          <w:szCs w:val="22"/>
        </w:rPr>
      </w:pPr>
    </w:p>
    <w:p w14:paraId="62A3C01B" w14:textId="77777777" w:rsidR="001C469D" w:rsidRDefault="001C469D" w:rsidP="001C469D">
      <w:pPr>
        <w:pStyle w:val="NormalWeb"/>
        <w:shd w:val="clear" w:color="auto" w:fill="FFFFFF"/>
        <w:spacing w:before="0" w:beforeAutospacing="0" w:after="0" w:afterAutospacing="0"/>
        <w:jc w:val="both"/>
        <w:rPr>
          <w:rFonts w:ascii="Calibri" w:hAnsi="Calibri" w:cs="Calibri"/>
          <w:b/>
          <w:color w:val="000000"/>
          <w:sz w:val="22"/>
          <w:szCs w:val="22"/>
        </w:rPr>
      </w:pPr>
    </w:p>
    <w:p w14:paraId="2D41EC7C" w14:textId="1F462FC8" w:rsidR="001C469D" w:rsidRPr="001C469D" w:rsidRDefault="001C469D" w:rsidP="001C469D">
      <w:pPr>
        <w:pStyle w:val="NormalWeb"/>
        <w:shd w:val="clear" w:color="auto" w:fill="FFFFFF"/>
        <w:spacing w:before="0" w:beforeAutospacing="0" w:after="0" w:afterAutospacing="0"/>
        <w:jc w:val="both"/>
        <w:rPr>
          <w:rFonts w:ascii="Calibri" w:hAnsi="Calibri" w:cs="Calibri"/>
          <w:b/>
          <w:color w:val="000000"/>
          <w:sz w:val="22"/>
          <w:szCs w:val="22"/>
        </w:rPr>
      </w:pPr>
      <w:r w:rsidRPr="001C469D">
        <w:rPr>
          <w:rFonts w:ascii="Calibri" w:hAnsi="Calibri" w:cs="Calibri"/>
          <w:b/>
          <w:color w:val="000000"/>
          <w:sz w:val="22"/>
          <w:szCs w:val="22"/>
        </w:rPr>
        <w:t xml:space="preserve">For more information on any of the above, please feel free to get in touch with the Lift the Ban secretariat on </w:t>
      </w:r>
      <w:hyperlink r:id="rId26" w:history="1">
        <w:r w:rsidRPr="001C469D">
          <w:rPr>
            <w:rStyle w:val="Hyperlink"/>
            <w:rFonts w:ascii="Calibri" w:hAnsi="Calibri" w:cs="Calibri"/>
            <w:b/>
            <w:sz w:val="22"/>
            <w:szCs w:val="22"/>
          </w:rPr>
          <w:t>lifttheban@asylummatters.org</w:t>
        </w:r>
      </w:hyperlink>
      <w:r w:rsidRPr="001C469D">
        <w:rPr>
          <w:rFonts w:ascii="Calibri" w:hAnsi="Calibri" w:cs="Calibri"/>
          <w:b/>
          <w:color w:val="000000"/>
          <w:sz w:val="22"/>
          <w:szCs w:val="22"/>
        </w:rPr>
        <w:t xml:space="preserve">. </w:t>
      </w:r>
    </w:p>
    <w:sectPr w:rsidR="001C469D" w:rsidRPr="001C469D" w:rsidSect="005E096C">
      <w:pgSz w:w="11906" w:h="16838"/>
      <w:pgMar w:top="1440" w:right="1440" w:bottom="1440" w:left="1440" w:header="708" w:footer="708" w:gutter="0"/>
      <w:pgBorders w:offsetFrom="page">
        <w:top w:val="single" w:sz="18" w:space="24" w:color="EFB21D"/>
        <w:left w:val="single" w:sz="18" w:space="24" w:color="EFB21D"/>
        <w:bottom w:val="single" w:sz="18" w:space="24" w:color="EFB21D"/>
        <w:right w:val="single" w:sz="18" w:space="24" w:color="EFB21D"/>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46769" w14:textId="77777777" w:rsidR="004B3E53" w:rsidRDefault="004B3E53" w:rsidP="00A7096B">
      <w:pPr>
        <w:spacing w:after="0" w:line="240" w:lineRule="auto"/>
      </w:pPr>
      <w:r>
        <w:separator/>
      </w:r>
    </w:p>
  </w:endnote>
  <w:endnote w:type="continuationSeparator" w:id="0">
    <w:p w14:paraId="5126C09D" w14:textId="77777777" w:rsidR="004B3E53" w:rsidRDefault="004B3E53" w:rsidP="00A70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EBCB9" w14:textId="77777777" w:rsidR="004B3E53" w:rsidRDefault="004B3E53" w:rsidP="00A7096B">
      <w:pPr>
        <w:spacing w:after="0" w:line="240" w:lineRule="auto"/>
      </w:pPr>
      <w:r>
        <w:separator/>
      </w:r>
    </w:p>
  </w:footnote>
  <w:footnote w:type="continuationSeparator" w:id="0">
    <w:p w14:paraId="190E1514" w14:textId="77777777" w:rsidR="004B3E53" w:rsidRDefault="004B3E53" w:rsidP="00A709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EF8"/>
    <w:multiLevelType w:val="hybridMultilevel"/>
    <w:tmpl w:val="1370356A"/>
    <w:lvl w:ilvl="0" w:tplc="08090001">
      <w:start w:val="1"/>
      <w:numFmt w:val="bullet"/>
      <w:lvlText w:val=""/>
      <w:lvlJc w:val="left"/>
      <w:pPr>
        <w:ind w:left="765" w:hanging="360"/>
      </w:pPr>
      <w:rPr>
        <w:rFonts w:ascii="Symbol" w:hAnsi="Symbol" w:hint="default"/>
        <w:sz w:val="28"/>
        <w:szCs w:val="28"/>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49570D2"/>
    <w:multiLevelType w:val="hybridMultilevel"/>
    <w:tmpl w:val="F7705064"/>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A37A70"/>
    <w:multiLevelType w:val="hybridMultilevel"/>
    <w:tmpl w:val="FE30235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E73E1B"/>
    <w:multiLevelType w:val="hybridMultilevel"/>
    <w:tmpl w:val="AAFC3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06018"/>
    <w:multiLevelType w:val="hybridMultilevel"/>
    <w:tmpl w:val="F5ECE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E249AB"/>
    <w:multiLevelType w:val="multilevel"/>
    <w:tmpl w:val="BB403C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855FC5"/>
    <w:multiLevelType w:val="multilevel"/>
    <w:tmpl w:val="A9A83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F1534B"/>
    <w:multiLevelType w:val="hybridMultilevel"/>
    <w:tmpl w:val="E55A6E36"/>
    <w:lvl w:ilvl="0" w:tplc="6BFC1BAA">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953998"/>
    <w:multiLevelType w:val="multilevel"/>
    <w:tmpl w:val="6B1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62C22"/>
    <w:multiLevelType w:val="multilevel"/>
    <w:tmpl w:val="7BCC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BA6DFB"/>
    <w:multiLevelType w:val="multilevel"/>
    <w:tmpl w:val="F436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4704E3"/>
    <w:multiLevelType w:val="multilevel"/>
    <w:tmpl w:val="6896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543AE0"/>
    <w:multiLevelType w:val="multilevel"/>
    <w:tmpl w:val="AD0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5C05FD"/>
    <w:multiLevelType w:val="hybridMultilevel"/>
    <w:tmpl w:val="E03CED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A000CD"/>
    <w:multiLevelType w:val="multilevel"/>
    <w:tmpl w:val="F12E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A74E03"/>
    <w:multiLevelType w:val="hybridMultilevel"/>
    <w:tmpl w:val="9D9269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E8204F"/>
    <w:multiLevelType w:val="hybridMultilevel"/>
    <w:tmpl w:val="4A38BEDA"/>
    <w:lvl w:ilvl="0" w:tplc="6BFC1BAA">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620703"/>
    <w:multiLevelType w:val="multilevel"/>
    <w:tmpl w:val="7598D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E07941"/>
    <w:multiLevelType w:val="hybridMultilevel"/>
    <w:tmpl w:val="F5ECE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7"/>
  </w:num>
  <w:num w:numId="5">
    <w:abstractNumId w:val="12"/>
  </w:num>
  <w:num w:numId="6">
    <w:abstractNumId w:val="6"/>
  </w:num>
  <w:num w:numId="7">
    <w:abstractNumId w:val="14"/>
  </w:num>
  <w:num w:numId="8">
    <w:abstractNumId w:val="9"/>
  </w:num>
  <w:num w:numId="9">
    <w:abstractNumId w:val="5"/>
  </w:num>
  <w:num w:numId="10">
    <w:abstractNumId w:val="8"/>
  </w:num>
  <w:num w:numId="11">
    <w:abstractNumId w:val="10"/>
  </w:num>
  <w:num w:numId="12">
    <w:abstractNumId w:val="11"/>
  </w:num>
  <w:num w:numId="13">
    <w:abstractNumId w:val="0"/>
  </w:num>
  <w:num w:numId="14">
    <w:abstractNumId w:val="15"/>
  </w:num>
  <w:num w:numId="15">
    <w:abstractNumId w:val="2"/>
  </w:num>
  <w:num w:numId="16">
    <w:abstractNumId w:val="13"/>
  </w:num>
  <w:num w:numId="17">
    <w:abstractNumId w:val="3"/>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CFA"/>
    <w:rsid w:val="00072DE5"/>
    <w:rsid w:val="001A3EF8"/>
    <w:rsid w:val="001B7705"/>
    <w:rsid w:val="001C469D"/>
    <w:rsid w:val="001F4DF7"/>
    <w:rsid w:val="002B2E0C"/>
    <w:rsid w:val="002C5D1D"/>
    <w:rsid w:val="003A1B80"/>
    <w:rsid w:val="003F476C"/>
    <w:rsid w:val="003F5500"/>
    <w:rsid w:val="004351BC"/>
    <w:rsid w:val="0045676F"/>
    <w:rsid w:val="004A14AD"/>
    <w:rsid w:val="004B3E53"/>
    <w:rsid w:val="004C3882"/>
    <w:rsid w:val="00530051"/>
    <w:rsid w:val="00555E15"/>
    <w:rsid w:val="00562633"/>
    <w:rsid w:val="005E096C"/>
    <w:rsid w:val="0065156F"/>
    <w:rsid w:val="00727860"/>
    <w:rsid w:val="00772CFA"/>
    <w:rsid w:val="007775B7"/>
    <w:rsid w:val="0083537C"/>
    <w:rsid w:val="008E3A89"/>
    <w:rsid w:val="008F0A9A"/>
    <w:rsid w:val="008F21DE"/>
    <w:rsid w:val="009321C0"/>
    <w:rsid w:val="009721E8"/>
    <w:rsid w:val="00980398"/>
    <w:rsid w:val="00992A25"/>
    <w:rsid w:val="009B3592"/>
    <w:rsid w:val="00A0788F"/>
    <w:rsid w:val="00A30AE2"/>
    <w:rsid w:val="00A7096B"/>
    <w:rsid w:val="00A81DD4"/>
    <w:rsid w:val="00B4651C"/>
    <w:rsid w:val="00B756B4"/>
    <w:rsid w:val="00BD0A60"/>
    <w:rsid w:val="00C01337"/>
    <w:rsid w:val="00C31C40"/>
    <w:rsid w:val="00C51D1C"/>
    <w:rsid w:val="00D8310D"/>
    <w:rsid w:val="00E6129C"/>
    <w:rsid w:val="00F33A59"/>
    <w:rsid w:val="00F478A4"/>
    <w:rsid w:val="00F726DF"/>
    <w:rsid w:val="00FA4F0F"/>
    <w:rsid w:val="00FC4A09"/>
    <w:rsid w:val="00FD277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15CBC"/>
  <w15:chartTrackingRefBased/>
  <w15:docId w15:val="{FFD51AB4-9057-4EE9-AE0E-EA340C8B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DE"/>
    <w:pPr>
      <w:ind w:left="720"/>
      <w:contextualSpacing/>
    </w:pPr>
  </w:style>
  <w:style w:type="paragraph" w:styleId="NormalWeb">
    <w:name w:val="Normal (Web)"/>
    <w:basedOn w:val="Normal"/>
    <w:uiPriority w:val="99"/>
    <w:unhideWhenUsed/>
    <w:rsid w:val="005300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321C0"/>
    <w:rPr>
      <w:sz w:val="16"/>
      <w:szCs w:val="16"/>
    </w:rPr>
  </w:style>
  <w:style w:type="paragraph" w:styleId="CommentText">
    <w:name w:val="annotation text"/>
    <w:basedOn w:val="Normal"/>
    <w:link w:val="CommentTextChar"/>
    <w:uiPriority w:val="99"/>
    <w:semiHidden/>
    <w:unhideWhenUsed/>
    <w:rsid w:val="009321C0"/>
    <w:pPr>
      <w:spacing w:line="240" w:lineRule="auto"/>
    </w:pPr>
    <w:rPr>
      <w:sz w:val="20"/>
      <w:szCs w:val="20"/>
    </w:rPr>
  </w:style>
  <w:style w:type="character" w:customStyle="1" w:styleId="CommentTextChar">
    <w:name w:val="Comment Text Char"/>
    <w:basedOn w:val="DefaultParagraphFont"/>
    <w:link w:val="CommentText"/>
    <w:uiPriority w:val="99"/>
    <w:semiHidden/>
    <w:rsid w:val="009321C0"/>
    <w:rPr>
      <w:sz w:val="20"/>
      <w:szCs w:val="20"/>
    </w:rPr>
  </w:style>
  <w:style w:type="paragraph" w:styleId="CommentSubject">
    <w:name w:val="annotation subject"/>
    <w:basedOn w:val="CommentText"/>
    <w:next w:val="CommentText"/>
    <w:link w:val="CommentSubjectChar"/>
    <w:uiPriority w:val="99"/>
    <w:semiHidden/>
    <w:unhideWhenUsed/>
    <w:rsid w:val="009321C0"/>
    <w:rPr>
      <w:b/>
      <w:bCs/>
    </w:rPr>
  </w:style>
  <w:style w:type="character" w:customStyle="1" w:styleId="CommentSubjectChar">
    <w:name w:val="Comment Subject Char"/>
    <w:basedOn w:val="CommentTextChar"/>
    <w:link w:val="CommentSubject"/>
    <w:uiPriority w:val="99"/>
    <w:semiHidden/>
    <w:rsid w:val="009321C0"/>
    <w:rPr>
      <w:b/>
      <w:bCs/>
      <w:sz w:val="20"/>
      <w:szCs w:val="20"/>
    </w:rPr>
  </w:style>
  <w:style w:type="paragraph" w:styleId="BalloonText">
    <w:name w:val="Balloon Text"/>
    <w:basedOn w:val="Normal"/>
    <w:link w:val="BalloonTextChar"/>
    <w:uiPriority w:val="99"/>
    <w:semiHidden/>
    <w:unhideWhenUsed/>
    <w:rsid w:val="00932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1C0"/>
    <w:rPr>
      <w:rFonts w:ascii="Segoe UI" w:hAnsi="Segoe UI" w:cs="Segoe UI"/>
      <w:sz w:val="18"/>
      <w:szCs w:val="18"/>
    </w:rPr>
  </w:style>
  <w:style w:type="character" w:styleId="Hyperlink">
    <w:name w:val="Hyperlink"/>
    <w:basedOn w:val="DefaultParagraphFont"/>
    <w:uiPriority w:val="99"/>
    <w:unhideWhenUsed/>
    <w:rsid w:val="00A7096B"/>
    <w:rPr>
      <w:color w:val="0563C1" w:themeColor="hyperlink"/>
      <w:u w:val="single"/>
    </w:rPr>
  </w:style>
  <w:style w:type="character" w:styleId="UnresolvedMention">
    <w:name w:val="Unresolved Mention"/>
    <w:basedOn w:val="DefaultParagraphFont"/>
    <w:uiPriority w:val="99"/>
    <w:semiHidden/>
    <w:unhideWhenUsed/>
    <w:rsid w:val="00A7096B"/>
    <w:rPr>
      <w:color w:val="605E5C"/>
      <w:shd w:val="clear" w:color="auto" w:fill="E1DFDD"/>
    </w:rPr>
  </w:style>
  <w:style w:type="paragraph" w:styleId="Header">
    <w:name w:val="header"/>
    <w:basedOn w:val="Normal"/>
    <w:link w:val="HeaderChar"/>
    <w:uiPriority w:val="99"/>
    <w:unhideWhenUsed/>
    <w:rsid w:val="00A709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096B"/>
  </w:style>
  <w:style w:type="paragraph" w:styleId="Footer">
    <w:name w:val="footer"/>
    <w:basedOn w:val="Normal"/>
    <w:link w:val="FooterChar"/>
    <w:uiPriority w:val="99"/>
    <w:unhideWhenUsed/>
    <w:rsid w:val="00A709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0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10953">
      <w:bodyDiv w:val="1"/>
      <w:marLeft w:val="0"/>
      <w:marRight w:val="0"/>
      <w:marTop w:val="0"/>
      <w:marBottom w:val="0"/>
      <w:divBdr>
        <w:top w:val="none" w:sz="0" w:space="0" w:color="auto"/>
        <w:left w:val="none" w:sz="0" w:space="0" w:color="auto"/>
        <w:bottom w:val="none" w:sz="0" w:space="0" w:color="auto"/>
        <w:right w:val="none" w:sz="0" w:space="0" w:color="auto"/>
      </w:divBdr>
    </w:div>
    <w:div w:id="211625602">
      <w:bodyDiv w:val="1"/>
      <w:marLeft w:val="0"/>
      <w:marRight w:val="0"/>
      <w:marTop w:val="0"/>
      <w:marBottom w:val="0"/>
      <w:divBdr>
        <w:top w:val="none" w:sz="0" w:space="0" w:color="auto"/>
        <w:left w:val="none" w:sz="0" w:space="0" w:color="auto"/>
        <w:bottom w:val="none" w:sz="0" w:space="0" w:color="auto"/>
        <w:right w:val="none" w:sz="0" w:space="0" w:color="auto"/>
      </w:divBdr>
    </w:div>
    <w:div w:id="626274876">
      <w:bodyDiv w:val="1"/>
      <w:marLeft w:val="0"/>
      <w:marRight w:val="0"/>
      <w:marTop w:val="0"/>
      <w:marBottom w:val="0"/>
      <w:divBdr>
        <w:top w:val="none" w:sz="0" w:space="0" w:color="auto"/>
        <w:left w:val="none" w:sz="0" w:space="0" w:color="auto"/>
        <w:bottom w:val="none" w:sz="0" w:space="0" w:color="auto"/>
        <w:right w:val="none" w:sz="0" w:space="0" w:color="auto"/>
      </w:divBdr>
    </w:div>
    <w:div w:id="811825880">
      <w:bodyDiv w:val="1"/>
      <w:marLeft w:val="0"/>
      <w:marRight w:val="0"/>
      <w:marTop w:val="0"/>
      <w:marBottom w:val="0"/>
      <w:divBdr>
        <w:top w:val="none" w:sz="0" w:space="0" w:color="auto"/>
        <w:left w:val="none" w:sz="0" w:space="0" w:color="auto"/>
        <w:bottom w:val="none" w:sz="0" w:space="0" w:color="auto"/>
        <w:right w:val="none" w:sz="0" w:space="0" w:color="auto"/>
      </w:divBdr>
      <w:divsChild>
        <w:div w:id="2029018940">
          <w:marLeft w:val="0"/>
          <w:marRight w:val="0"/>
          <w:marTop w:val="0"/>
          <w:marBottom w:val="0"/>
          <w:divBdr>
            <w:top w:val="none" w:sz="0" w:space="0" w:color="auto"/>
            <w:left w:val="none" w:sz="0" w:space="0" w:color="auto"/>
            <w:bottom w:val="none" w:sz="0" w:space="0" w:color="auto"/>
            <w:right w:val="none" w:sz="0" w:space="0" w:color="auto"/>
          </w:divBdr>
        </w:div>
        <w:div w:id="835193063">
          <w:marLeft w:val="0"/>
          <w:marRight w:val="0"/>
          <w:marTop w:val="0"/>
          <w:marBottom w:val="0"/>
          <w:divBdr>
            <w:top w:val="none" w:sz="0" w:space="0" w:color="auto"/>
            <w:left w:val="none" w:sz="0" w:space="0" w:color="auto"/>
            <w:bottom w:val="none" w:sz="0" w:space="0" w:color="auto"/>
            <w:right w:val="none" w:sz="0" w:space="0" w:color="auto"/>
          </w:divBdr>
        </w:div>
        <w:div w:id="450631925">
          <w:marLeft w:val="0"/>
          <w:marRight w:val="0"/>
          <w:marTop w:val="0"/>
          <w:marBottom w:val="0"/>
          <w:divBdr>
            <w:top w:val="none" w:sz="0" w:space="0" w:color="auto"/>
            <w:left w:val="none" w:sz="0" w:space="0" w:color="auto"/>
            <w:bottom w:val="none" w:sz="0" w:space="0" w:color="auto"/>
            <w:right w:val="none" w:sz="0" w:space="0" w:color="auto"/>
          </w:divBdr>
        </w:div>
        <w:div w:id="1943145487">
          <w:marLeft w:val="0"/>
          <w:marRight w:val="0"/>
          <w:marTop w:val="0"/>
          <w:marBottom w:val="0"/>
          <w:divBdr>
            <w:top w:val="none" w:sz="0" w:space="0" w:color="auto"/>
            <w:left w:val="none" w:sz="0" w:space="0" w:color="auto"/>
            <w:bottom w:val="none" w:sz="0" w:space="0" w:color="auto"/>
            <w:right w:val="none" w:sz="0" w:space="0" w:color="auto"/>
          </w:divBdr>
        </w:div>
        <w:div w:id="747851039">
          <w:marLeft w:val="0"/>
          <w:marRight w:val="0"/>
          <w:marTop w:val="0"/>
          <w:marBottom w:val="0"/>
          <w:divBdr>
            <w:top w:val="none" w:sz="0" w:space="0" w:color="auto"/>
            <w:left w:val="none" w:sz="0" w:space="0" w:color="auto"/>
            <w:bottom w:val="none" w:sz="0" w:space="0" w:color="auto"/>
            <w:right w:val="none" w:sz="0" w:space="0" w:color="auto"/>
          </w:divBdr>
        </w:div>
      </w:divsChild>
    </w:div>
    <w:div w:id="855071575">
      <w:bodyDiv w:val="1"/>
      <w:marLeft w:val="0"/>
      <w:marRight w:val="0"/>
      <w:marTop w:val="0"/>
      <w:marBottom w:val="0"/>
      <w:divBdr>
        <w:top w:val="none" w:sz="0" w:space="0" w:color="auto"/>
        <w:left w:val="none" w:sz="0" w:space="0" w:color="auto"/>
        <w:bottom w:val="none" w:sz="0" w:space="0" w:color="auto"/>
        <w:right w:val="none" w:sz="0" w:space="0" w:color="auto"/>
      </w:divBdr>
    </w:div>
    <w:div w:id="920413568">
      <w:bodyDiv w:val="1"/>
      <w:marLeft w:val="0"/>
      <w:marRight w:val="0"/>
      <w:marTop w:val="0"/>
      <w:marBottom w:val="0"/>
      <w:divBdr>
        <w:top w:val="none" w:sz="0" w:space="0" w:color="auto"/>
        <w:left w:val="none" w:sz="0" w:space="0" w:color="auto"/>
        <w:bottom w:val="none" w:sz="0" w:space="0" w:color="auto"/>
        <w:right w:val="none" w:sz="0" w:space="0" w:color="auto"/>
      </w:divBdr>
      <w:divsChild>
        <w:div w:id="1079406151">
          <w:marLeft w:val="0"/>
          <w:marRight w:val="0"/>
          <w:marTop w:val="0"/>
          <w:marBottom w:val="0"/>
          <w:divBdr>
            <w:top w:val="none" w:sz="0" w:space="0" w:color="auto"/>
            <w:left w:val="none" w:sz="0" w:space="0" w:color="auto"/>
            <w:bottom w:val="none" w:sz="0" w:space="0" w:color="auto"/>
            <w:right w:val="none" w:sz="0" w:space="0" w:color="auto"/>
          </w:divBdr>
        </w:div>
        <w:div w:id="1118380439">
          <w:marLeft w:val="0"/>
          <w:marRight w:val="0"/>
          <w:marTop w:val="0"/>
          <w:marBottom w:val="0"/>
          <w:divBdr>
            <w:top w:val="none" w:sz="0" w:space="0" w:color="auto"/>
            <w:left w:val="none" w:sz="0" w:space="0" w:color="auto"/>
            <w:bottom w:val="none" w:sz="0" w:space="0" w:color="auto"/>
            <w:right w:val="none" w:sz="0" w:space="0" w:color="auto"/>
          </w:divBdr>
        </w:div>
      </w:divsChild>
    </w:div>
    <w:div w:id="1310555017">
      <w:bodyDiv w:val="1"/>
      <w:marLeft w:val="0"/>
      <w:marRight w:val="0"/>
      <w:marTop w:val="0"/>
      <w:marBottom w:val="0"/>
      <w:divBdr>
        <w:top w:val="none" w:sz="0" w:space="0" w:color="auto"/>
        <w:left w:val="none" w:sz="0" w:space="0" w:color="auto"/>
        <w:bottom w:val="none" w:sz="0" w:space="0" w:color="auto"/>
        <w:right w:val="none" w:sz="0" w:space="0" w:color="auto"/>
      </w:divBdr>
    </w:div>
    <w:div w:id="1322077607">
      <w:bodyDiv w:val="1"/>
      <w:marLeft w:val="0"/>
      <w:marRight w:val="0"/>
      <w:marTop w:val="0"/>
      <w:marBottom w:val="0"/>
      <w:divBdr>
        <w:top w:val="none" w:sz="0" w:space="0" w:color="auto"/>
        <w:left w:val="none" w:sz="0" w:space="0" w:color="auto"/>
        <w:bottom w:val="none" w:sz="0" w:space="0" w:color="auto"/>
        <w:right w:val="none" w:sz="0" w:space="0" w:color="auto"/>
      </w:divBdr>
      <w:divsChild>
        <w:div w:id="1063721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heguardian.com/commentisfree/2018/oct/16/sold-abused-clothe-children-work-uk-asylum-system" TargetMode="External"/><Relationship Id="rId18" Type="http://schemas.openxmlformats.org/officeDocument/2006/relationships/hyperlink" Target="https://www.telegraph.co.uk/opinion/2018/10/23/letters-hounding-old-soldiers-feeds-northern-irelands-cycle/" TargetMode="External"/><Relationship Id="rId26" Type="http://schemas.openxmlformats.org/officeDocument/2006/relationships/hyperlink" Target="mailto:lifttheban@asylummatters.org" TargetMode="External"/><Relationship Id="rId3" Type="http://schemas.openxmlformats.org/officeDocument/2006/relationships/styles" Target="styles.xml"/><Relationship Id="rId21" Type="http://schemas.openxmlformats.org/officeDocument/2006/relationships/hyperlink" Target="https://twitter.com/hashtag/iftheban?src=hash" TargetMode="External"/><Relationship Id="rId7" Type="http://schemas.openxmlformats.org/officeDocument/2006/relationships/endnotes" Target="endnotes.xml"/><Relationship Id="rId12" Type="http://schemas.openxmlformats.org/officeDocument/2006/relationships/hyperlink" Target="https://www.theguardian.com/uk-news/2018/oct/16/i-wanted-to-feel-worth-something-an-asylum-seeker-willing-but-unable-to-work" TargetMode="External"/><Relationship Id="rId17" Type="http://schemas.openxmlformats.org/officeDocument/2006/relationships/hyperlink" Target="https://t.co/lPmFxnsGyv" TargetMode="External"/><Relationship Id="rId25" Type="http://schemas.openxmlformats.org/officeDocument/2006/relationships/hyperlink" Target="http://lifttheban.co.uk/wp-content/uploads/2018/10/Lift-the-Ban-UPDATED-Briefing-for-Parliamentarians.pdf" TargetMode="External"/><Relationship Id="rId2" Type="http://schemas.openxmlformats.org/officeDocument/2006/relationships/numbering" Target="numbering.xml"/><Relationship Id="rId16" Type="http://schemas.openxmlformats.org/officeDocument/2006/relationships/hyperlink" Target="https://news.sky.com/story/i-could-not-afford-sanitary-towels-asylum-seekers-charities-and-firms-join-forces-to-call-for-uk-jobs-ban-to-be-lifted-11527317" TargetMode="External"/><Relationship Id="rId20" Type="http://schemas.openxmlformats.org/officeDocument/2006/relationships/hyperlink" Target="https://www.bbc.co.uk/sounds/play/m0001m8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rvices.parliament.uk/bills/2017-19/asylumseekerspermissiontowork.html" TargetMode="External"/><Relationship Id="rId24" Type="http://schemas.openxmlformats.org/officeDocument/2006/relationships/hyperlink" Target="mailto:lifttheban@asylummatters.org" TargetMode="External"/><Relationship Id="rId5" Type="http://schemas.openxmlformats.org/officeDocument/2006/relationships/webSettings" Target="webSettings.xml"/><Relationship Id="rId15" Type="http://schemas.openxmlformats.org/officeDocument/2006/relationships/hyperlink" Target="https://www.independent.co.uk/news/uk/home-news/asylum-seekers-work-uk-economy-home-office-benefit-lift-the-ban-a8586016.html" TargetMode="External"/><Relationship Id="rId23" Type="http://schemas.openxmlformats.org/officeDocument/2006/relationships/hyperlink" Target="https://twitter.com/RefugeeAction/status/1108040064905424896" TargetMode="External"/><Relationship Id="rId28" Type="http://schemas.openxmlformats.org/officeDocument/2006/relationships/theme" Target="theme/theme1.xml"/><Relationship Id="rId10" Type="http://schemas.openxmlformats.org/officeDocument/2006/relationships/hyperlink" Target="https://hansard.parliament.uk/commons/2019-02-20/debates/307060AB-D6C8-494D-B5E9-536024A06B93/AsylumSeekers(PermissionToWork)(No2)" TargetMode="External"/><Relationship Id="rId19" Type="http://schemas.openxmlformats.org/officeDocument/2006/relationships/hyperlink" Target="https://simplecast.com/s/15d54dc0" TargetMode="External"/><Relationship Id="rId4" Type="http://schemas.openxmlformats.org/officeDocument/2006/relationships/settings" Target="settings.xml"/><Relationship Id="rId9" Type="http://schemas.openxmlformats.org/officeDocument/2006/relationships/hyperlink" Target="https://www.thetimes.co.uk/edition/news/giving-asylum-seekers-the-right-to-work-can-rebuild-lives-2qmspk3z6?utm_source=newsletter&amp;utm_campaign=newsletter_119&amp;utm_medium=email&amp;utm_content=119_24.10.18%20Red%20Box%20Speaking%20(1)&amp;CMP=TNLEmail_118918_4360181_119" TargetMode="External"/><Relationship Id="rId14" Type="http://schemas.openxmlformats.org/officeDocument/2006/relationships/hyperlink" Target="https://www.theguardian.com/uk-news/2019/mar/05/asylum-seekers-should-be-allowed-to-work-sooner" TargetMode="External"/><Relationship Id="rId22" Type="http://schemas.openxmlformats.org/officeDocument/2006/relationships/hyperlink" Target="https://twitter.com/search?q=%23lifttheban%20tools%20of%20the%20trade&amp;src=typd"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84877-21CA-4B76-A585-610D8CA4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2409</Words>
  <Characters>13735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brandon</dc:creator>
  <cp:keywords/>
  <dc:description/>
  <cp:lastModifiedBy>Lorna Gledhill</cp:lastModifiedBy>
  <cp:revision>2</cp:revision>
  <cp:lastPrinted>2019-05-23T09:26:00Z</cp:lastPrinted>
  <dcterms:created xsi:type="dcterms:W3CDTF">2019-05-23T09:51:00Z</dcterms:created>
  <dcterms:modified xsi:type="dcterms:W3CDTF">2019-05-23T09:51:00Z</dcterms:modified>
</cp:coreProperties>
</file>